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id w:val="1687098730"/>
        <w:docPartObj>
          <w:docPartGallery w:val="Cover Pages"/>
          <w:docPartUnique/>
        </w:docPartObj>
      </w:sdtPr>
      <w:sdtEndPr>
        <w:rPr>
          <w:rFonts w:ascii="Arial" w:hAnsi="Arial" w:cs="Arial"/>
          <w:b/>
        </w:rPr>
      </w:sdtEndPr>
      <w:sdtContent>
        <w:p w14:paraId="1F8D13CD" w14:textId="4625C6C9" w:rsidR="00DC650C" w:rsidRDefault="00DC650C">
          <w:r>
            <w:rPr>
              <w:noProof/>
            </w:rPr>
            <mc:AlternateContent>
              <mc:Choice Requires="wps">
                <w:drawing>
                  <wp:anchor distT="0" distB="0" distL="114300" distR="114300" simplePos="0" relativeHeight="251664384" behindDoc="0" locked="0" layoutInCell="1" allowOverlap="1" wp14:anchorId="023D5EDE" wp14:editId="076D1164">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33" name="Text Box 33"/>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14:paraId="21357C1D" w14:textId="58265311" w:rsidR="00DC650C" w:rsidRDefault="00670588">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EndPr/>
                                  <w:sdtContent>
                                    <w:r w:rsidR="00DC650C">
                                      <w:rPr>
                                        <w:noProof/>
                                        <w:color w:val="1F497D" w:themeColor="text2"/>
                                      </w:rPr>
                                      <w:t>Kim Gutierrez</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3" o:spid="_x0000_s1026" type="#_x0000_t202" style="position:absolute;margin-left:0;margin-top:0;width:220.3pt;height:21.15pt;z-index:251664384;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3HNgIAAGEEAAAOAAAAZHJzL2Uyb0RvYy54bWysVE1v2zAMvQ/YfxB0X+x8NjXiFFmLDAOC&#10;tkAy9KzIcmxAEjVJiZ39+lGykwbdTsMuMkVSTyTfkxcPrZLkJKyrQed0OEgpEZpDUetDTn/s1l/m&#10;lDjPdMEkaJHTs3D0Yfn506IxmRhBBbIQliCIdlljclp5b7IkcbwSirkBGKExWIJVzOPWHpLCsgbR&#10;lUxGaTpLGrCFscCFc+h96oJ0GfHLUnD/UpZOeCJzirX5uNq47sOaLBcsO1hmqpr3ZbB/qEKxWuOl&#10;V6gn5hk52voPKFVzCw5KP+CgEijLmovYA3YzTD90s62YEbEXHI4z1zG5/wfLn0+vltRFTsdjSjRT&#10;yNFOtJ58hZagC+fTGJdh2tZgom/Rjzxf/A6doe22tCp8sSGCcZz0+TrdgMbRObq7v5sPMcQxNprN&#10;Z+k0wCTvp411/psARYKRU4vsxaGy08b5LvWSEi7TsK6ljAxKTZqczsbTNB64RhBc6pArohZ6mNBR&#10;V3mwfLtv+zb3UJyxSwudTpzh6xpL2TDnX5lFYWD1KHb/gkspAa+E3qKkAvvrb/6Qj3xhlJIGhZZT&#10;9/PIrKBEftfI5P1wMgnKjJvJ9G6EG3sb2d9G9FE9Amp5iM/K8GiGfC8vZmlBveGbWIVbMcQ0x7tz&#10;ur+Yj76TP74pLlarmIRaNMxv9NbwAB0GFga9a9+YNT0bHnl8hoskWfaBlC43nHRmdfRITWQsDLib&#10;KjIdNqjjyHn/5sJDud3HrPc/w/I3AAAA//8DAFBLAwQUAAYACAAAACEAU822794AAAAEAQAADwAA&#10;AGRycy9kb3ducmV2LnhtbEyPT0vDQBDF74LfYRnBS7GbxFJLmk0pggcRofYP9LjNjkk0Oxuy2zT1&#10;03f0Ui/DG97w3m+yxWAb0WPna0cK4nEEAqlwpqZSwXbz8jAD4YMmoxtHqOCMHhb57U2mU+NO9IH9&#10;OpSCQ8inWkEVQptK6YsKrfZj1yKx9+k6qwOvXSlNp08cbhuZRNFUWl0TN1S6xecKi+/10SoYLcP2&#10;7fU9Hq32/f5pd46T2ddPotT93bCcgwg4hOsx/OIzOuTMdHBHMl40CviR8DfZm0yiKYgDi+QRZJ7J&#10;//D5BQAA//8DAFBLAQItABQABgAIAAAAIQC2gziS/gAAAOEBAAATAAAAAAAAAAAAAAAAAAAAAABb&#10;Q29udGVudF9UeXBlc10ueG1sUEsBAi0AFAAGAAgAAAAhADj9If/WAAAAlAEAAAsAAAAAAAAAAAAA&#10;AAAALwEAAF9yZWxzLy5yZWxzUEsBAi0AFAAGAAgAAAAhANlOXcc2AgAAYQQAAA4AAAAAAAAAAAAA&#10;AAAALgIAAGRycy9lMm9Eb2MueG1sUEsBAi0AFAAGAAgAAAAhAFPNtu/eAAAABAEAAA8AAAAAAAAA&#10;AAAAAAAAkAQAAGRycy9kb3ducmV2LnhtbFBLBQYAAAAABAAEAPMAAACbBQAAAAA=&#10;" filled="f" stroked="f" strokeweight=".5pt">
                    <v:textbox style="mso-fit-shape-to-text:t">
                      <w:txbxContent>
                        <w:p w14:paraId="21357C1D" w14:textId="58265311" w:rsidR="00DC650C" w:rsidRDefault="00F63DA0">
                          <w:pPr>
                            <w:pStyle w:val="NoSpacing"/>
                            <w:rPr>
                              <w:noProof/>
                              <w:color w:val="1F497D" w:themeColor="text2"/>
                            </w:rPr>
                          </w:pPr>
                          <w:sdt>
                            <w:sdtPr>
                              <w:rPr>
                                <w:noProof/>
                                <w:color w:val="1F497D" w:themeColor="text2"/>
                              </w:rPr>
                              <w:alias w:val="Author"/>
                              <w:id w:val="-693917752"/>
                              <w:dataBinding w:prefixMappings="xmlns:ns0='http://schemas.openxmlformats.org/package/2006/metadata/core-properties' xmlns:ns1='http://purl.org/dc/elements/1.1/'" w:xpath="/ns0:coreProperties[1]/ns1:creator[1]" w:storeItemID="{6C3C8BC8-F283-45AE-878A-BAB7291924A1}"/>
                              <w:text/>
                            </w:sdtPr>
                            <w:sdtContent>
                              <w:r w:rsidR="00DC650C">
                                <w:rPr>
                                  <w:noProof/>
                                  <w:color w:val="1F497D" w:themeColor="text2"/>
                                </w:rPr>
                                <w:t>Kim Gutierrez</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3360" behindDoc="1" locked="0" layoutInCell="1" allowOverlap="1" wp14:anchorId="7E40D948" wp14:editId="18DC9995">
                    <wp:simplePos x="0" y="0"/>
                    <wp:positionH relativeFrom="page">
                      <wp:align>center</wp:align>
                    </wp:positionH>
                    <wp:positionV relativeFrom="page">
                      <wp:align>center</wp:align>
                    </wp:positionV>
                    <wp:extent cx="7383780" cy="9555480"/>
                    <wp:effectExtent l="0" t="0" r="0" b="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ln>
                              <a:noFill/>
                            </a:ln>
                          </wps:spPr>
                          <wps:style>
                            <a:lnRef idx="2">
                              <a:schemeClr val="accent1">
                                <a:shade val="50000"/>
                              </a:schemeClr>
                            </a:lnRef>
                            <a:fillRef idx="1003">
                              <a:schemeClr val="lt2"/>
                            </a:fillRef>
                            <a:effectRef idx="0">
                              <a:schemeClr val="accent1"/>
                            </a:effectRef>
                            <a:fontRef idx="minor">
                              <a:schemeClr val="lt1"/>
                            </a:fontRef>
                          </wps:style>
                          <wps:txbx>
                            <w:txbxContent>
                              <w:p w14:paraId="0C26760A" w14:textId="77777777" w:rsidR="00DC650C" w:rsidRDefault="00DC650C"/>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34" o:spid="_x0000_s1027" style="position:absolute;margin-left:0;margin-top:0;width:581.4pt;height:752.4pt;z-index:-2516531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wjdlgIAAIAFAAAOAAAAZHJzL2Uyb0RvYy54bWysVEtv2zAMvg/YfxB0X+28ltaoUwQtOgwI&#10;2qLt0LMiS7ExWdQkJXb260fJjz6W0zAfBJP8+ImkSF5etbUiB2FdBTqnk7OUEqE5FJXe5fTH8+2X&#10;c0qcZ7pgCrTI6VE4erX6/OmyMZmYQgmqEJYgiXZZY3Jaem+yJHG8FDVzZ2CERqMEWzOPot0lhWUN&#10;stcqmabp16QBWxgLXDiH2pvOSFeRX0rB/b2UTniicoqx+XjaeG7DmawuWbazzJQV78Ng/xBFzSqN&#10;l45UN8wzsrfVX1R1xS04kP6MQ52AlBUXMQfMZpJ+yOapZEbEXLA4zoxlcv+Plt8dHiypipzO5pRo&#10;VuMbPWLVmN4pQVCHBWqMyxD3ZB5sSNGZDfCfDg3JO0sQXI9ppa0DFhMkbaz2cay2aD3hqFzOzmfL&#10;c3wUjraLxWIxRyGwsmxwN9b5bwJqEn5yajGwWGV22DjfQQdIuE3pcGq4rZTqrEETo+wCiyH6oxId&#10;+lFITB1DmUbW2HTiWllyYNgujHOh/aQzlawQnXqR4tfHOXrEqJVGwsAs8f6Re5Kms1P0yk97lh4e&#10;PEVs2dE3PeU4xNVlOHrEi0H70bmuNNhTBAqT6pxlhx9q1FUmFMm32zZ2RUQGzRaKI3aKhW6EnOG3&#10;FT7Khjn/wCzODD4k7gF/j4dU0OQU+j9KSrC/T+kDHlsZrZQ0OIM5db/2zApK1HeNTT5dzmfTMLVR&#10;mi+WQbDvTNu3Jr2vrwFfboI7x/D4Gxy8Gn6lhfoFF8Y63IsmpjnenlPu7SBc+2474MrhYr2OMBxV&#10;w/xGPxkeyEOlQ9s9ty/Mmr43Pbb1HQwTy7IPLdphg6eG9d6DrGL/vla2fwMc89hL/UoKe+StHFGv&#10;i3P1BwAA//8DAFBLAwQUAAYACAAAACEArph/8dsAAAAHAQAADwAAAGRycy9kb3ducmV2LnhtbEyP&#10;QW/CMAyF75P4D5GRdhtpEUOoa4oQ0rTdpjHKrqHx2mqNUyUBsn8/s8u4WLbe0/P3ynWygzijD70j&#10;BfksA4HUONNTq2D/8fywAhGiJqMHR6jgBwOsq8ldqQvjLvSO511sBYdQKLSCLsaxkDI0HVodZm5E&#10;Yu3Leasjn76VxusLh9tBzrNsKa3uiT90esRth8337mQVSDyk/eGlN/VrbRbep5rePnOl7qdp8wQi&#10;Yor/ZrjiMzpUzHR0JzJBDAq4SPybVy1fzrnHkbfHbLECWZXylr/6BQAA//8DAFBLAQItABQABgAI&#10;AAAAIQC2gziS/gAAAOEBAAATAAAAAAAAAAAAAAAAAAAAAABbQ29udGVudF9UeXBlc10ueG1sUEsB&#10;Ai0AFAAGAAgAAAAhADj9If/WAAAAlAEAAAsAAAAAAAAAAAAAAAAALwEAAF9yZWxzLy5yZWxzUEsB&#10;Ai0AFAAGAAgAAAAhAA7nCN2WAgAAgAUAAA4AAAAAAAAAAAAAAAAALgIAAGRycy9lMm9Eb2MueG1s&#10;UEsBAi0AFAAGAAgAAAAhAK6Yf/HbAAAABwEAAA8AAAAAAAAAAAAAAAAA8AQAAGRycy9kb3ducmV2&#10;LnhtbFBLBQYAAAAABAAEAPMAAAD4BQAAAAA=&#10;" fillcolor="#f1efe6 [2579]" stroked="f" strokeweight="2pt">
                    <v:fill color2="#575131 [963]" rotate="t" focusposition=".5,.5" focussize="" focus="100%" type="gradientRadial"/>
                    <v:path arrowok="t"/>
                    <v:textbox inset="21.6pt,,21.6pt">
                      <w:txbxContent>
                        <w:p w14:paraId="0C26760A" w14:textId="77777777" w:rsidR="00DC650C" w:rsidRDefault="00DC650C"/>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61FCAC0A" wp14:editId="3560DD57">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35" name="Rectangle 35"/>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6C5635" w14:textId="1B0A21A2" w:rsidR="00DC650C" w:rsidRDefault="00670588">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EndPr/>
                                  <w:sdtContent>
                                    <w:r w:rsidR="00DC650C">
                                      <w:rPr>
                                        <w:color w:val="FFFFFF" w:themeColor="background1"/>
                                      </w:rPr>
                                      <w:t xml:space="preserve">     </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Rectangle 35" o:spid="_x0000_s1028" style="position:absolute;margin-left:0;margin-top:0;width:226.45pt;height:237.6pt;z-index:251660288;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mAoAIAAJsFAAAOAAAAZHJzL2Uyb0RvYy54bWysVEtPGzEQvlfqf7B8L7sbFAgRGxSBqCoh&#10;QEDF2fHa2ZVsj2s72U1/fcfeRwpFPVTNwbHn8c3MtzNzedVpRfbC+QZMSYuTnBJhOFSN2Zb0+8vt&#10;lwUlPjBTMQVGlPQgPL1aff502dqlmEENqhKOIIjxy9aWtA7BLrPM81po5k/ACoNKCU6zgE+3zSrH&#10;WkTXKpvl+VnWgqusAy68R+lNr6SrhC+l4OFBSi8CUSXF3EI6XTo38cxWl2y5dczWDR/SYP+QhWaN&#10;waAT1A0LjOxc8weUbrgDDzKccNAZSNlwkWrAaor8XTXPNbMi1YLkeDvR5P8fLL/fPzrSVCU9nVNi&#10;mMZv9ISsMbNVgqAMCWqtX6Lds310w8vjNVbbSafjP9ZBukTqYSJVdIFwFM4W5/OLAsE56k7z4nw+&#10;S7RnR3frfPgqQJN4KanD+IlMtr/zAUOi6WgSo3lQTXXbKJUesVPEtXJkz/Abh24WU0aPN1bKRFsD&#10;0atXR0kWK+trSbdwUCLaKfMkJJISs0+JpHY8BmGcCxOKXlWzSvSx5zn+xuhjWimXBBiRJcafsAeA&#10;0bIHGbH7LAf76CpSN0/O+d8S650njxQZTJicdWPAfQSgsKohcm8/ktRTE1kK3aZLDZOIjpINVAds&#10;Igf9dHnLbxv8kHfMh0fmcJxw8HBFhAc8pIK2pDDcKKnB/fxIHu2xy1FLSYvjWVL/Y8ecoER9M9j/&#10;xWK2WMSBfvNyb16b9Do9m5+foaXZ6WvADilwIVmerih1QY1X6UC/4jZZx8ioYoZj/JJuxut16BcH&#10;biMu1utkhFNsWbgzz5ZH6Mh0bNWX7pU5O/RzwFG4h3GY2fJdW/e20dPAehdANqnnj8wO3wA3QGqm&#10;YVvFFfP7O1kdd+rqFwAAAP//AwBQSwMEFAAGAAgAAAAhAO2futDcAAAABQEAAA8AAABkcnMvZG93&#10;bnJldi54bWxMjzFPwzAQhXck/oN1SGzUaURKm8apKiRUMXSgsLC58TWOiM9W7LTh33Ow0OX0Tu/0&#10;3nfVZnK9OOMQO08K5rMMBFLjTUetgo/3l4cliJg0Gd17QgXfGGFT395UujT+Qm94PqRWcAjFUiuw&#10;KYVSythYdDrOfEBi7+QHpxOvQyvNoC8c7nqZZ9lCOt0RN1gd8Nli83UYnYJxfN3GZm8CLoNdfM5P&#10;O7cvdkrd303bNYiEU/o/hl98RoeamY5+JBNFr4AfSX+TvcciX4E4sngqcpB1Ja/p6x8AAAD//wMA&#10;UEsBAi0AFAAGAAgAAAAhALaDOJL+AAAA4QEAABMAAAAAAAAAAAAAAAAAAAAAAFtDb250ZW50X1R5&#10;cGVzXS54bWxQSwECLQAUAAYACAAAACEAOP0h/9YAAACUAQAACwAAAAAAAAAAAAAAAAAvAQAAX3Jl&#10;bHMvLnJlbHNQSwECLQAUAAYACAAAACEAe7kpgKACAACbBQAADgAAAAAAAAAAAAAAAAAuAgAAZHJz&#10;L2Uyb0RvYy54bWxQSwECLQAUAAYACAAAACEA7Z+60NwAAAAFAQAADwAAAAAAAAAAAAAAAAD6BAAA&#10;ZHJzL2Rvd25yZXYueG1sUEsFBgAAAAAEAAQA8wAAAAMGAAAAAA==&#10;" fillcolor="#1f497d [3215]" stroked="f" strokeweight="2pt">
                    <v:textbox inset="14.4pt,14.4pt,14.4pt,28.8pt">
                      <w:txbxContent>
                        <w:p w14:paraId="066C5635" w14:textId="1B0A21A2" w:rsidR="00DC650C" w:rsidRDefault="00F63DA0">
                          <w:pPr>
                            <w:spacing w:before="240"/>
                            <w:jc w:val="center"/>
                            <w:rPr>
                              <w:color w:val="FFFFFF" w:themeColor="background1"/>
                            </w:rPr>
                          </w:pPr>
                          <w:sdt>
                            <w:sdtPr>
                              <w:rPr>
                                <w:color w:val="FFFFFF" w:themeColor="background1"/>
                              </w:rPr>
                              <w:alias w:val="Abstract"/>
                              <w:id w:val="-579759926"/>
                              <w:showingPlcHdr/>
                              <w:dataBinding w:prefixMappings="xmlns:ns0='http://schemas.microsoft.com/office/2006/coverPageProps'" w:xpath="/ns0:CoverPageProperties[1]/ns0:Abstract[1]" w:storeItemID="{55AF091B-3C7A-41E3-B477-F2FDAA23CFDA}"/>
                              <w:text/>
                            </w:sdtPr>
                            <w:sdtContent>
                              <w:r w:rsidR="00DC650C">
                                <w:rPr>
                                  <w:color w:val="FFFFFF" w:themeColor="background1"/>
                                </w:rPr>
                                <w:t xml:space="preserve">     </w:t>
                              </w:r>
                            </w:sdtContent>
                          </w:sdt>
                        </w:p>
                      </w:txbxContent>
                    </v:textbox>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6018270C" wp14:editId="2658061B">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36" name="Rectangle 36"/>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id="Rectangle 36" o:spid="_x0000_s1026" style="position:absolute;margin-left:0;margin-top:0;width:244.8pt;height:554.4pt;z-index:251659264;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YqgIAAN0FAAAOAAAAZHJzL2Uyb0RvYy54bWysVNtOGzEQfa/Uf7D8XnY3JBAiNigCUVWi&#10;BQEVz47Xzq5ke1zbufXrO/ZeCClqpap5cDyemXPsszNzebXTimyE8w2YkhYnOSXCcKgasyrp9+fb&#10;T1NKfGCmYgqMKOleeHo1//jhcmtnYgQ1qEo4giDGz7a2pHUIdpZlntdCM38CVhh0SnCaBTTdKqsc&#10;2yK6Vtkoz8+yLbjKOuDCezy9aZ10nvClFDzcS+lFIKqkeLeQVpfWZVyz+SWbrRyzdcO7a7B/uIVm&#10;jUHSAeqGBUbWrvkNSjfcgQcZTjjoDKRsuEhvwNcU+dFrnmpmRXoLiuPtIJP/f7D82+bBkaYq6ekZ&#10;JYZp/EaPqBozKyUInqFAW+tnGPdkH1xnedzG1+6k0/Ef30F2SdT9IKrYBcLx8LTIpxdnqD1H33k+&#10;zqfTJHv2mm6dD58FaBI3JXXIn8RkmzsfkBJD+5DI5kE11W2jVDJipYhr5ciG4Tderop4Zcx4E6UM&#10;2WJ5Tqbnk4T8xpmK7RBilGLUWn+FqoWd5PjrgXvGYxokVQYPo16tQmkX9krEmyrzKCRKjZq0BEe8&#10;jHNhQtHer2aV+Bt1AozIErUYsDuA/pItSI/dStPFx1SRemRIzlv2PyUPGYkZTBiSdWPAvQeg8FUd&#10;cxvfi9RKE1VaQrXHQnTQdqi3/LbBYrhjPjwwhy2JBYRjJtzjIhXgx4RuR0kN7ud75zEeOwW9lGyx&#10;xUvqf6yZE5SoLwZ76KIYj+NMSMZ4cj5Cwx16loces9bXgBVW4ECzPG1jfFD9VjrQLziNFpEVXcxw&#10;5C4pD643rkM7enCecbFYpDCcA5aFO/NkeQSPqsZif969MGe7jgjYTN+gHwdsdtQYbWzMNLBYB5BN&#10;6ppXXTu9cYakmu3mXRxSh3aKep3K818AAAD//wMAUEsDBBQABgAIAAAAIQCV6Lh83QAAAAYBAAAP&#10;AAAAZHJzL2Rvd25yZXYueG1sTI9Ba8JAEIXvBf/DMkJvdaMUiWk2ItIWehFiheBtzU6T0Oxsurtq&#10;/Ped9tJeHgzv8d43+Xq0vbigD50jBfNZAgKpdqajRsHh/eUhBRGiJqN7R6jghgHWxeQu15lxVyrx&#10;so+N4BIKmVbQxjhkUoa6RavDzA1I7H04b3Xk0zfSeH3lctvLRZIspdUd8UKrB9y2WH/uz1ZBdXN+&#10;Ed/scXXcVdWulIfy6/VZqfvpuHkCEXGMf2H4wWd0KJjp5M5kgugV8CPxV9l7TFdLECcOzZM0BVnk&#10;8j9+8Q0AAP//AwBQSwECLQAUAAYACAAAACEAtoM4kv4AAADhAQAAEwAAAAAAAAAAAAAAAAAAAAAA&#10;W0NvbnRlbnRfVHlwZXNdLnhtbFBLAQItABQABgAIAAAAIQA4/SH/1gAAAJQBAAALAAAAAAAAAAAA&#10;AAAAAC8BAABfcmVscy8ucmVsc1BLAQItABQABgAIAAAAIQC+CXNYqgIAAN0FAAAOAAAAAAAAAAAA&#10;AAAAAC4CAABkcnMvZTJvRG9jLnhtbFBLAQItABQABgAIAAAAIQCV6Lh83QAAAAYBAAAPAAAAAAAA&#10;AAAAAAAAAAQFAABkcnMvZG93bnJldi54bWxQSwUGAAAAAAQABADzAAAADgY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00DFD442" wp14:editId="25DE9B3B">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37" name="Rectangle 37"/>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id="Rectangle 37" o:spid="_x0000_s1026" style="position:absolute;margin-left:0;margin-top:0;width:226.45pt;height:9.35pt;z-index:251662336;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yecgAIAAFMFAAAOAAAAZHJzL2Uyb0RvYy54bWysVFFv2yAQfp+0/4B4Xx1nydJGdaooVadJ&#10;VRu1nfpMMMSWgGNA4mS/fgc4btVWe5jmBwzc3Xd3H3d3eXXQiuyF8y2YipZnI0qE4VC3ZlvRn083&#10;X84p8YGZmikwoqJH4enV4vOny87OxRgaULVwBEGMn3e2ok0Idl4UnjdCM38GVhgUSnCaBTy6bVE7&#10;1iG6VsV4NPpWdOBq64AL7/H2OgvpIuFLKXi4l9KLQFRFMbaQVpfWTVyLxSWbbx2zTcv7MNg/RKFZ&#10;a9DpAHXNAiM7176D0i134EGGMw66AClbLlIOmE05epPNY8OsSLkgOd4ONPn/B8vv9mtH2rqiX2eU&#10;GKbxjR6QNWa2ShC8Q4I66+eo92jXrj953MZsD9Lp+Mc8yCGRehxIFYdAOF6Oz2fTi3JKCUdZWZ7P&#10;JtMIWrxYW+fDdwGaxE1FHbpPXLL9rQ9Z9aQSnSkTVwM3rVJZGm+KGGWOK+3CUYms/SAkJhgjSaip&#10;tMRKObJnWBSMc2FCmUUNq0W+no7w6+McLFLUyiBgRJbof8DuAWLZvsfOUfb60VSkyhyMR38LLBsP&#10;FskzmDAY69aA+whAYVa956x/IilTE1naQH3E53eQ+8JbftPiG9wyH9bMYSNgy2Bzh3tcpIKuotDv&#10;KGnA/f7oPupjfaKUkg4bq6L+1445QYn6YbByL8rJJHZiOkymszEe3GvJ5rXE7PQK8JlKHCOWp23U&#10;D+q0lQ70M86AZfSKImY4+q4oD+50WIXc8DhFuFgukxp2n2Xh1jxaHsEjq7HGng7PzNm+EAOW8B2c&#10;mpDN39Rj1o2WBpa7ALJNxfrCa883dm4qnH7KxNHw+py0Xmbh4g8AAAD//wMAUEsDBBQABgAIAAAA&#10;IQCcoDgo3AAAAAQBAAAPAAAAZHJzL2Rvd25yZXYueG1sTI9BT8JAEIXvJv6HzZhwky0EtNRuCTGR&#10;GBMPIIHr0h3bYne2dhe6/ntHL3p5yeS9vPdNvoy2FRfsfeNIwWScgEAqnWmoUrB7e7pNQfigyejW&#10;ESr4Qg/L4voq15lxA23wsg2V4BLymVZQh9BlUvqyRqv92HVI7L273urAZ19J0+uBy20rp0lyJ61u&#10;iBdq3eFjjeXH9mwVpKtXM5xme/+yq+JhHtfh+TNdKDW6iasHEAFj+AvDDz6jQ8FMR3cm40WrgB8J&#10;v8rebD5dgDhyKL0HWeTyP3zxDQAA//8DAFBLAQItABQABgAIAAAAIQC2gziS/gAAAOEBAAATAAAA&#10;AAAAAAAAAAAAAAAAAABbQ29udGVudF9UeXBlc10ueG1sUEsBAi0AFAAGAAgAAAAhADj9If/WAAAA&#10;lAEAAAsAAAAAAAAAAAAAAAAALwEAAF9yZWxzLy5yZWxzUEsBAi0AFAAGAAgAAAAhAB83J5yAAgAA&#10;UwUAAA4AAAAAAAAAAAAAAAAALgIAAGRycy9lMm9Eb2MueG1sUEsBAi0AFAAGAAgAAAAhAJygOCjc&#10;AAAABAEAAA8AAAAAAAAAAAAAAAAA2gQAAGRycy9kb3ducmV2LnhtbFBLBQYAAAAABAAEAPMAAADj&#10;BQAAAAA=&#10;" fillcolor="#4f81bd [3204]" stroked="f" strokeweight="2pt">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67F5E333" wp14:editId="5F1A0CC8">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2475230"/>
                    <wp:effectExtent l="0" t="0" r="0" b="0"/>
                    <wp:wrapSquare wrapText="bothSides"/>
                    <wp:docPr id="39" name="Text Box 39"/>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hAnsiTheme="majorHAnsi"/>
                                    <w:noProof/>
                                    <w:color w:val="4F81BD" w:themeColor="accent1"/>
                                    <w:sz w:val="56"/>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EndPr/>
                                <w:sdtContent>
                                  <w:p w14:paraId="31BEFAEB" w14:textId="1BC5A702" w:rsidR="00DC650C" w:rsidRPr="00EB47D9" w:rsidRDefault="00EB47D9">
                                    <w:pPr>
                                      <w:rPr>
                                        <w:rFonts w:asciiTheme="majorHAnsi" w:hAnsiTheme="majorHAnsi"/>
                                        <w:noProof/>
                                        <w:color w:val="4F81BD" w:themeColor="accent1"/>
                                        <w:sz w:val="56"/>
                                        <w:szCs w:val="144"/>
                                      </w:rPr>
                                    </w:pPr>
                                    <w:r w:rsidRPr="00EB47D9">
                                      <w:rPr>
                                        <w:rFonts w:asciiTheme="majorHAnsi" w:hAnsiTheme="majorHAnsi"/>
                                        <w:noProof/>
                                        <w:color w:val="4F81BD" w:themeColor="accent1"/>
                                        <w:sz w:val="56"/>
                                        <w:szCs w:val="144"/>
                                      </w:rPr>
                                      <w:t>Initial Protype</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EndPr/>
                                <w:sdtContent>
                                  <w:p w14:paraId="06ACD893" w14:textId="118457AD" w:rsidR="00DC650C" w:rsidRPr="00DC650C" w:rsidRDefault="00DC650C">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A Review of the Blackboard LMS</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id="Text Box 39" o:spid="_x0000_s1029" type="#_x0000_t202" style="position:absolute;margin-left:0;margin-top:0;width:220.3pt;height:194.9pt;z-index:251661312;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1dUOAIAAGkEAAAOAAAAZHJzL2Uyb0RvYy54bWysVE2P2jAQvVfqf7B8L4EAyxIRVnRXVJXQ&#10;7kpQ7dk4DomU2K5tSOiv77NDWLTtqerFmS+PZ96byeKhrStyEsaWSqZ0NBhSIiRXWSkPKf2xW3+5&#10;p8Q6JjNWKSlSehaWPiw/f1o0OhGxKlSVCUOQRNqk0SktnNNJFFleiJrZgdJCwpkrUzMH1RyizLAG&#10;2esqiofDu6hRJtNGcWEtrE+dky5D/jwX3L3kuRWOVClFbS6cJpx7f0bLBUsOhumi5Jcy2D9UUbNS&#10;4tFrqifmGDma8o9UdcmNsip3A67qSOV5yUXoAd2Mhh+62RZMi9ALwLH6CpP9f2n58+nVkDJL6XhO&#10;iWQ1ONqJ1pGvqiUwAZ9G2wRhW41A18IOnnu7hdG33eam9l80ROAH0ucruj4bhzGezWf3I7g4fPFk&#10;No3HAf/o/bo21n0TqiZeSKkBfQFVdtpYh1IQ2of416Ral1UVKKwkaVJ6N54Ow4WrBzcq6WNFGIZL&#10;Gt9SV7qXXLtvOwj6tvYqO6Nbo7p5sZqvS1S0Yda9MoMBQRcYeveCI68UXlYXiZJCmV9/s/t48AYv&#10;JQ0GLqX255EZQUn1XYLR+Wgy8RMalMl0FkMxt579rUce60eFmR5hvTQPoo93VS/mRtVv2I2VfxUu&#10;JjneTqnrxUfXrQF2i4vVKgRhJjVzG7nV3Kf2uHm8d+0bM/pCigOfz6ofTZZ84KaL9TetXh0dGArE&#10;eZw7VMGiVzDPgc/L7vmFudVD1PsfYvkbAAD//wMAUEsDBBQABgAIAAAAIQB5RCvu2gAAAAUBAAAP&#10;AAAAZHJzL2Rvd25yZXYueG1sTI/BTsMwEETvSPyDtUjcqANUUZrGqRAqHCuRAudtvHUC8TrYbhv+&#10;HsOlXFYazWjmbbWa7CCO5EPvWMHtLANB3Drds1Hwun26KUCEiKxxcEwKvinAqr68qLDU7sQvdGyi&#10;EamEQ4kKuhjHUsrQdmQxzNxInLy98xZjkt5I7fGUyu0g77IslxZ7TgsdjvTYUfvZHKyCN/v+lT8X&#10;GyO35qPZb9Zh7TkodX01PSxBRJriOQy/+Akd6sS0cwfWQQwK0iPx7yZvPs9yEDsF98WiAFlX8j99&#10;/QMAAP//AwBQSwECLQAUAAYACAAAACEAtoM4kv4AAADhAQAAEwAAAAAAAAAAAAAAAAAAAAAAW0Nv&#10;bnRlbnRfVHlwZXNdLnhtbFBLAQItABQABgAIAAAAIQA4/SH/1gAAAJQBAAALAAAAAAAAAAAAAAAA&#10;AC8BAABfcmVscy8ucmVsc1BLAQItABQABgAIAAAAIQDit1dUOAIAAGkEAAAOAAAAAAAAAAAAAAAA&#10;AC4CAABkcnMvZTJvRG9jLnhtbFBLAQItABQABgAIAAAAIQB5RCvu2gAAAAUBAAAPAAAAAAAAAAAA&#10;AAAAAJIEAABkcnMvZG93bnJldi54bWxQSwUGAAAAAAQABADzAAAAmQUAAAAA&#10;" filled="f" stroked="f" strokeweight=".5pt">
                    <v:textbox style="mso-fit-shape-to-text:t">
                      <w:txbxContent>
                        <w:sdt>
                          <w:sdtPr>
                            <w:rPr>
                              <w:rFonts w:asciiTheme="majorHAnsi" w:hAnsiTheme="majorHAnsi"/>
                              <w:noProof/>
                              <w:color w:val="4F81BD" w:themeColor="accent1"/>
                              <w:sz w:val="56"/>
                              <w:szCs w:val="144"/>
                            </w:rPr>
                            <w:alias w:val="Title"/>
                            <w:id w:val="314850067"/>
                            <w:dataBinding w:prefixMappings="xmlns:ns0='http://schemas.openxmlformats.org/package/2006/metadata/core-properties' xmlns:ns1='http://purl.org/dc/elements/1.1/'" w:xpath="/ns0:coreProperties[1]/ns1:title[1]" w:storeItemID="{6C3C8BC8-F283-45AE-878A-BAB7291924A1}"/>
                            <w:text/>
                          </w:sdtPr>
                          <w:sdtContent>
                            <w:p w14:paraId="31BEFAEB" w14:textId="1BC5A702" w:rsidR="00DC650C" w:rsidRPr="00EB47D9" w:rsidRDefault="00EB47D9">
                              <w:pPr>
                                <w:rPr>
                                  <w:rFonts w:asciiTheme="majorHAnsi" w:hAnsiTheme="majorHAnsi"/>
                                  <w:noProof/>
                                  <w:color w:val="4F81BD" w:themeColor="accent1"/>
                                  <w:sz w:val="56"/>
                                  <w:szCs w:val="144"/>
                                </w:rPr>
                              </w:pPr>
                              <w:r w:rsidRPr="00EB47D9">
                                <w:rPr>
                                  <w:rFonts w:asciiTheme="majorHAnsi" w:hAnsiTheme="majorHAnsi"/>
                                  <w:noProof/>
                                  <w:color w:val="4F81BD" w:themeColor="accent1"/>
                                  <w:sz w:val="56"/>
                                  <w:szCs w:val="144"/>
                                </w:rPr>
                                <w:t>Initial Protype</w:t>
                              </w:r>
                            </w:p>
                          </w:sdtContent>
                        </w:sdt>
                        <w:sdt>
                          <w:sdtPr>
                            <w:rPr>
                              <w:rFonts w:asciiTheme="majorHAnsi" w:hAnsiTheme="majorHAnsi"/>
                              <w:noProof/>
                              <w:color w:val="1F497D" w:themeColor="text2"/>
                              <w:sz w:val="28"/>
                              <w:szCs w:val="40"/>
                            </w:rPr>
                            <w:alias w:val="Subtitle"/>
                            <w:id w:val="-1489394143"/>
                            <w:dataBinding w:prefixMappings="xmlns:ns0='http://schemas.openxmlformats.org/package/2006/metadata/core-properties' xmlns:ns1='http://purl.org/dc/elements/1.1/'" w:xpath="/ns0:coreProperties[1]/ns1:subject[1]" w:storeItemID="{6C3C8BC8-F283-45AE-878A-BAB7291924A1}"/>
                            <w:text/>
                          </w:sdtPr>
                          <w:sdtContent>
                            <w:p w14:paraId="06ACD893" w14:textId="118457AD" w:rsidR="00DC650C" w:rsidRPr="00DC650C" w:rsidRDefault="00DC650C">
                              <w:pPr>
                                <w:rPr>
                                  <w:rFonts w:asciiTheme="majorHAnsi" w:hAnsiTheme="majorHAnsi"/>
                                  <w:noProof/>
                                  <w:color w:val="1F497D" w:themeColor="text2"/>
                                  <w:sz w:val="28"/>
                                  <w:szCs w:val="40"/>
                                </w:rPr>
                              </w:pPr>
                              <w:r w:rsidRPr="00DC650C">
                                <w:rPr>
                                  <w:rFonts w:asciiTheme="majorHAnsi" w:hAnsiTheme="majorHAnsi"/>
                                  <w:noProof/>
                                  <w:color w:val="1F497D" w:themeColor="text2"/>
                                  <w:sz w:val="28"/>
                                  <w:szCs w:val="40"/>
                                </w:rPr>
                                <w:t>A Review of the Blackboard LMS</w:t>
                              </w:r>
                            </w:p>
                          </w:sdtContent>
                        </w:sdt>
                      </w:txbxContent>
                    </v:textbox>
                    <w10:wrap type="square" anchorx="page" anchory="page"/>
                  </v:shape>
                </w:pict>
              </mc:Fallback>
            </mc:AlternateContent>
          </w:r>
        </w:p>
        <w:p w14:paraId="25F3C5F7" w14:textId="1BA592C0" w:rsidR="00DC650C" w:rsidRDefault="00DC650C">
          <w:pPr>
            <w:rPr>
              <w:rFonts w:ascii="Arial" w:hAnsi="Arial" w:cs="Arial"/>
              <w:b/>
            </w:rPr>
          </w:pPr>
          <w:r>
            <w:rPr>
              <w:rFonts w:ascii="Arial" w:hAnsi="Arial" w:cs="Arial"/>
              <w:b/>
            </w:rPr>
            <w:br w:type="page"/>
          </w:r>
        </w:p>
      </w:sdtContent>
    </w:sdt>
    <w:p w14:paraId="20E67970" w14:textId="08A4B53F" w:rsidR="001D5A27" w:rsidRPr="001B57FD" w:rsidRDefault="001D5A27" w:rsidP="00646204">
      <w:pPr>
        <w:spacing w:after="0" w:line="480" w:lineRule="auto"/>
        <w:rPr>
          <w:rFonts w:ascii="Arial" w:hAnsi="Arial" w:cs="Arial"/>
          <w:b/>
        </w:rPr>
      </w:pPr>
      <w:r w:rsidRPr="001B57FD">
        <w:rPr>
          <w:rFonts w:ascii="Arial" w:hAnsi="Arial" w:cs="Arial"/>
          <w:b/>
        </w:rPr>
        <w:lastRenderedPageBreak/>
        <w:t xml:space="preserve">Emerging Themes </w:t>
      </w:r>
      <w:r w:rsidR="00EB47D9">
        <w:rPr>
          <w:rFonts w:ascii="Arial" w:hAnsi="Arial" w:cs="Arial"/>
          <w:b/>
        </w:rPr>
        <w:t>from Focus Group and Expert Review</w:t>
      </w:r>
    </w:p>
    <w:p w14:paraId="44CD7177" w14:textId="78EABBAF" w:rsidR="001D5A27" w:rsidRPr="001B57FD" w:rsidRDefault="00531F83" w:rsidP="00646204">
      <w:pPr>
        <w:spacing w:after="0" w:line="480" w:lineRule="auto"/>
        <w:rPr>
          <w:rFonts w:ascii="Arial" w:hAnsi="Arial" w:cs="Arial"/>
        </w:rPr>
      </w:pPr>
      <w:r>
        <w:rPr>
          <w:rFonts w:ascii="Arial" w:hAnsi="Arial" w:cs="Arial"/>
        </w:rPr>
        <w:t>Based off of the analysis of data gathered through the Expert Review and Focus Group</w:t>
      </w:r>
      <w:r w:rsidR="00833D37">
        <w:rPr>
          <w:rFonts w:ascii="Arial" w:hAnsi="Arial" w:cs="Arial"/>
        </w:rPr>
        <w:t>,</w:t>
      </w:r>
      <w:r>
        <w:rPr>
          <w:rFonts w:ascii="Arial" w:hAnsi="Arial" w:cs="Arial"/>
        </w:rPr>
        <w:t xml:space="preserve"> these themes were identified:</w:t>
      </w:r>
    </w:p>
    <w:p w14:paraId="1886A96A" w14:textId="77777777" w:rsidR="004375DF" w:rsidRPr="001B57FD" w:rsidRDefault="004375DF" w:rsidP="00646204">
      <w:pPr>
        <w:pStyle w:val="ListParagraph"/>
        <w:numPr>
          <w:ilvl w:val="0"/>
          <w:numId w:val="8"/>
        </w:numPr>
        <w:spacing w:after="0" w:line="480" w:lineRule="auto"/>
        <w:rPr>
          <w:rFonts w:ascii="Arial" w:hAnsi="Arial" w:cs="Arial"/>
        </w:rPr>
      </w:pPr>
      <w:r w:rsidRPr="001B57FD">
        <w:rPr>
          <w:rFonts w:ascii="Arial" w:hAnsi="Arial" w:cs="Arial"/>
        </w:rPr>
        <w:t>Blackboard should provide learners with a quick and easy way to navigate to needed materials.</w:t>
      </w:r>
    </w:p>
    <w:p w14:paraId="7968823A"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Too much time is spent navigating to materials.</w:t>
      </w:r>
    </w:p>
    <w:p w14:paraId="3958F577" w14:textId="77777777" w:rsidR="004375DF" w:rsidRPr="001B57FD" w:rsidRDefault="004375DF" w:rsidP="00646204">
      <w:pPr>
        <w:pStyle w:val="ListParagraph"/>
        <w:numPr>
          <w:ilvl w:val="0"/>
          <w:numId w:val="8"/>
        </w:numPr>
        <w:spacing w:after="0" w:line="480" w:lineRule="auto"/>
        <w:rPr>
          <w:rFonts w:ascii="Arial" w:hAnsi="Arial" w:cs="Arial"/>
        </w:rPr>
      </w:pPr>
      <w:r w:rsidRPr="001B57FD">
        <w:rPr>
          <w:rFonts w:ascii="Arial" w:hAnsi="Arial" w:cs="Arial"/>
        </w:rPr>
        <w:t xml:space="preserve">Course </w:t>
      </w:r>
      <w:r w:rsidR="00CA33F2" w:rsidRPr="001B57FD">
        <w:rPr>
          <w:rFonts w:ascii="Arial" w:hAnsi="Arial" w:cs="Arial"/>
        </w:rPr>
        <w:t>c</w:t>
      </w:r>
      <w:r w:rsidRPr="001B57FD">
        <w:rPr>
          <w:rFonts w:ascii="Arial" w:hAnsi="Arial" w:cs="Arial"/>
        </w:rPr>
        <w:t>ontent</w:t>
      </w:r>
      <w:r w:rsidR="00CA33F2" w:rsidRPr="001B57FD">
        <w:rPr>
          <w:rFonts w:ascii="Arial" w:hAnsi="Arial" w:cs="Arial"/>
        </w:rPr>
        <w:t xml:space="preserve"> </w:t>
      </w:r>
      <w:r w:rsidRPr="001B57FD">
        <w:rPr>
          <w:rFonts w:ascii="Arial" w:hAnsi="Arial" w:cs="Arial"/>
        </w:rPr>
        <w:t>should be apparent in title</w:t>
      </w:r>
      <w:r w:rsidR="00CA33F2" w:rsidRPr="001B57FD">
        <w:rPr>
          <w:rFonts w:ascii="Arial" w:hAnsi="Arial" w:cs="Arial"/>
        </w:rPr>
        <w:t>s</w:t>
      </w:r>
      <w:r w:rsidRPr="001B57FD">
        <w:rPr>
          <w:rFonts w:ascii="Arial" w:hAnsi="Arial" w:cs="Arial"/>
        </w:rPr>
        <w:t xml:space="preserve">. </w:t>
      </w:r>
    </w:p>
    <w:p w14:paraId="24CDA821"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 xml:space="preserve">Time is spent exploring a course that does not have the needed materials. </w:t>
      </w:r>
    </w:p>
    <w:p w14:paraId="00B7C1EC" w14:textId="77777777" w:rsidR="004375DF" w:rsidRPr="001B57FD" w:rsidRDefault="004375DF" w:rsidP="00646204">
      <w:pPr>
        <w:pStyle w:val="ListParagraph"/>
        <w:numPr>
          <w:ilvl w:val="1"/>
          <w:numId w:val="8"/>
        </w:numPr>
        <w:spacing w:after="0" w:line="480" w:lineRule="auto"/>
        <w:rPr>
          <w:rFonts w:ascii="Arial" w:hAnsi="Arial" w:cs="Arial"/>
        </w:rPr>
      </w:pPr>
      <w:r w:rsidRPr="001B57FD">
        <w:rPr>
          <w:rFonts w:ascii="Arial" w:hAnsi="Arial" w:cs="Arial"/>
        </w:rPr>
        <w:t>Course with many learning modules are overwhelming</w:t>
      </w:r>
    </w:p>
    <w:p w14:paraId="24973C99" w14:textId="0900AC84" w:rsidR="00CA33F2" w:rsidRPr="001B57FD" w:rsidRDefault="00531F83" w:rsidP="00646204">
      <w:pPr>
        <w:pStyle w:val="ListParagraph"/>
        <w:numPr>
          <w:ilvl w:val="0"/>
          <w:numId w:val="8"/>
        </w:numPr>
        <w:spacing w:after="0" w:line="480" w:lineRule="auto"/>
        <w:rPr>
          <w:rFonts w:ascii="Arial" w:hAnsi="Arial" w:cs="Arial"/>
        </w:rPr>
      </w:pPr>
      <w:r>
        <w:rPr>
          <w:rFonts w:ascii="Arial" w:hAnsi="Arial" w:cs="Arial"/>
        </w:rPr>
        <w:t>Learner p</w:t>
      </w:r>
      <w:r w:rsidR="00CA33F2" w:rsidRPr="001B57FD">
        <w:rPr>
          <w:rFonts w:ascii="Arial" w:hAnsi="Arial" w:cs="Arial"/>
        </w:rPr>
        <w:t xml:space="preserve">reference for many </w:t>
      </w:r>
      <w:r w:rsidR="002D03BD" w:rsidRPr="001B57FD">
        <w:rPr>
          <w:rFonts w:ascii="Arial" w:hAnsi="Arial" w:cs="Arial"/>
        </w:rPr>
        <w:t>courses</w:t>
      </w:r>
      <w:r w:rsidR="00CA33F2" w:rsidRPr="001B57FD">
        <w:rPr>
          <w:rFonts w:ascii="Arial" w:hAnsi="Arial" w:cs="Arial"/>
        </w:rPr>
        <w:t xml:space="preserve"> with fewer learning modules.</w:t>
      </w:r>
    </w:p>
    <w:p w14:paraId="58FC8675" w14:textId="77777777" w:rsidR="00E24B9F" w:rsidRPr="001B57FD" w:rsidRDefault="00CA33F2" w:rsidP="00646204">
      <w:pPr>
        <w:pStyle w:val="ListParagraph"/>
        <w:numPr>
          <w:ilvl w:val="0"/>
          <w:numId w:val="8"/>
        </w:numPr>
        <w:spacing w:after="0" w:line="480" w:lineRule="auto"/>
        <w:rPr>
          <w:rFonts w:ascii="Arial" w:hAnsi="Arial" w:cs="Arial"/>
        </w:rPr>
      </w:pPr>
      <w:r w:rsidRPr="001B57FD">
        <w:rPr>
          <w:rFonts w:ascii="Arial" w:hAnsi="Arial" w:cs="Arial"/>
        </w:rPr>
        <w:t xml:space="preserve">Interface should be consistent throughout Blackboard. </w:t>
      </w:r>
    </w:p>
    <w:p w14:paraId="06C76EF2" w14:textId="77777777" w:rsidR="00DB57E6" w:rsidRDefault="00DB57E6" w:rsidP="00646204">
      <w:pPr>
        <w:spacing w:after="0" w:line="480" w:lineRule="auto"/>
        <w:rPr>
          <w:rFonts w:ascii="Arial" w:hAnsi="Arial" w:cs="Arial"/>
          <w:b/>
        </w:rPr>
      </w:pPr>
    </w:p>
    <w:p w14:paraId="59556090" w14:textId="79E7086F" w:rsidR="0055038C" w:rsidRPr="0055038C" w:rsidRDefault="00EB47D9" w:rsidP="00646204">
      <w:pPr>
        <w:spacing w:after="0" w:line="480" w:lineRule="auto"/>
        <w:jc w:val="both"/>
        <w:rPr>
          <w:rFonts w:ascii="Arial" w:hAnsi="Arial" w:cs="Arial"/>
          <w:b/>
        </w:rPr>
      </w:pPr>
      <w:r>
        <w:rPr>
          <w:rFonts w:ascii="Arial" w:hAnsi="Arial" w:cs="Arial"/>
          <w:b/>
        </w:rPr>
        <w:t xml:space="preserve">Goals for Design </w:t>
      </w:r>
      <w:r w:rsidR="00531F83">
        <w:rPr>
          <w:rFonts w:ascii="Arial" w:hAnsi="Arial" w:cs="Arial"/>
          <w:b/>
        </w:rPr>
        <w:t>Based On User Concerns</w:t>
      </w:r>
    </w:p>
    <w:p w14:paraId="3B664CE1" w14:textId="602F124C" w:rsidR="00873803" w:rsidRDefault="0055038C" w:rsidP="00646204">
      <w:pPr>
        <w:spacing w:after="0" w:line="480" w:lineRule="auto"/>
        <w:jc w:val="both"/>
        <w:rPr>
          <w:rFonts w:ascii="Arial" w:hAnsi="Arial" w:cs="Arial"/>
        </w:rPr>
      </w:pPr>
      <w:r>
        <w:rPr>
          <w:rFonts w:ascii="Arial" w:hAnsi="Arial" w:cs="Arial"/>
        </w:rPr>
        <w:t xml:space="preserve">Based on the data collected </w:t>
      </w:r>
      <w:r w:rsidR="00531F83">
        <w:rPr>
          <w:rFonts w:ascii="Arial" w:hAnsi="Arial" w:cs="Arial"/>
        </w:rPr>
        <w:t>from the focus group</w:t>
      </w:r>
      <w:r>
        <w:rPr>
          <w:rFonts w:ascii="Arial" w:hAnsi="Arial" w:cs="Arial"/>
        </w:rPr>
        <w:t xml:space="preserve">, </w:t>
      </w:r>
      <w:r w:rsidR="00646204">
        <w:rPr>
          <w:rFonts w:ascii="Arial" w:hAnsi="Arial" w:cs="Arial"/>
        </w:rPr>
        <w:t xml:space="preserve">the learner experience would be improved if the </w:t>
      </w:r>
      <w:r w:rsidR="00873803">
        <w:rPr>
          <w:rFonts w:ascii="Arial" w:hAnsi="Arial" w:cs="Arial"/>
        </w:rPr>
        <w:t xml:space="preserve">minor changes to the </w:t>
      </w:r>
      <w:r w:rsidR="00646204">
        <w:rPr>
          <w:rFonts w:ascii="Arial" w:hAnsi="Arial" w:cs="Arial"/>
        </w:rPr>
        <w:t xml:space="preserve">system interface were </w:t>
      </w:r>
      <w:r w:rsidR="00873803">
        <w:rPr>
          <w:rFonts w:ascii="Arial" w:hAnsi="Arial" w:cs="Arial"/>
        </w:rPr>
        <w:t>made</w:t>
      </w:r>
      <w:r w:rsidR="00646204">
        <w:rPr>
          <w:rFonts w:ascii="Arial" w:hAnsi="Arial" w:cs="Arial"/>
        </w:rPr>
        <w:t xml:space="preserve"> to provide eas</w:t>
      </w:r>
      <w:r w:rsidR="00873803">
        <w:rPr>
          <w:rFonts w:ascii="Arial" w:hAnsi="Arial" w:cs="Arial"/>
        </w:rPr>
        <w:t>ier</w:t>
      </w:r>
      <w:r w:rsidR="00646204">
        <w:rPr>
          <w:rFonts w:ascii="Arial" w:hAnsi="Arial" w:cs="Arial"/>
        </w:rPr>
        <w:t xml:space="preserve"> navigation</w:t>
      </w:r>
      <w:r w:rsidR="00873803">
        <w:rPr>
          <w:rFonts w:ascii="Arial" w:hAnsi="Arial" w:cs="Arial"/>
        </w:rPr>
        <w:t>,</w:t>
      </w:r>
      <w:r w:rsidR="00646204">
        <w:rPr>
          <w:rFonts w:ascii="Arial" w:hAnsi="Arial" w:cs="Arial"/>
        </w:rPr>
        <w:t xml:space="preserve"> </w:t>
      </w:r>
      <w:r w:rsidR="00531F83">
        <w:rPr>
          <w:rFonts w:ascii="Arial" w:hAnsi="Arial" w:cs="Arial"/>
        </w:rPr>
        <w:t xml:space="preserve">and </w:t>
      </w:r>
      <w:r w:rsidR="00212FE4">
        <w:rPr>
          <w:rFonts w:ascii="Arial" w:hAnsi="Arial" w:cs="Arial"/>
        </w:rPr>
        <w:t xml:space="preserve">less </w:t>
      </w:r>
      <w:r w:rsidR="00531F83">
        <w:rPr>
          <w:rFonts w:ascii="Arial" w:hAnsi="Arial" w:cs="Arial"/>
        </w:rPr>
        <w:t>extraneous cognitive load</w:t>
      </w:r>
      <w:r w:rsidR="00212FE4">
        <w:rPr>
          <w:rFonts w:ascii="Arial" w:hAnsi="Arial" w:cs="Arial"/>
        </w:rPr>
        <w:t xml:space="preserve"> </w:t>
      </w:r>
      <w:r w:rsidR="00873803">
        <w:rPr>
          <w:rFonts w:ascii="Arial" w:hAnsi="Arial" w:cs="Arial"/>
        </w:rPr>
        <w:t>associated with use</w:t>
      </w:r>
      <w:r w:rsidR="00646204">
        <w:rPr>
          <w:rFonts w:ascii="Arial" w:hAnsi="Arial" w:cs="Arial"/>
        </w:rPr>
        <w:t>.</w:t>
      </w:r>
      <w:r w:rsidR="00873803">
        <w:rPr>
          <w:rFonts w:ascii="Arial" w:hAnsi="Arial" w:cs="Arial"/>
        </w:rPr>
        <w:t xml:space="preserve"> In an effort to improve the learning experience</w:t>
      </w:r>
      <w:r w:rsidR="00833D37">
        <w:rPr>
          <w:rFonts w:ascii="Arial" w:hAnsi="Arial" w:cs="Arial"/>
        </w:rPr>
        <w:t>,</w:t>
      </w:r>
      <w:r w:rsidR="00873803">
        <w:rPr>
          <w:rFonts w:ascii="Arial" w:hAnsi="Arial" w:cs="Arial"/>
        </w:rPr>
        <w:t xml:space="preserve"> the following </w:t>
      </w:r>
      <w:r w:rsidR="00531F83">
        <w:rPr>
          <w:rFonts w:ascii="Arial" w:hAnsi="Arial" w:cs="Arial"/>
        </w:rPr>
        <w:t>improvements were taken into account</w:t>
      </w:r>
      <w:r w:rsidR="00873803">
        <w:rPr>
          <w:rFonts w:ascii="Arial" w:hAnsi="Arial" w:cs="Arial"/>
        </w:rPr>
        <w:t>:</w:t>
      </w:r>
    </w:p>
    <w:p w14:paraId="5EA02209" w14:textId="27445CC5" w:rsidR="00873803" w:rsidRP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rPr>
        <w:t>Search Box Availability</w:t>
      </w:r>
      <w:r>
        <w:rPr>
          <w:rFonts w:ascii="Arial" w:hAnsi="Arial" w:cs="Arial"/>
        </w:rPr>
        <w:t xml:space="preserve"> </w:t>
      </w:r>
    </w:p>
    <w:p w14:paraId="4046AC5B" w14:textId="4FB7763D" w:rsidR="00873803" w:rsidRP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rPr>
        <w:t>Course Menu Consistency</w:t>
      </w:r>
      <w:r>
        <w:rPr>
          <w:rFonts w:ascii="Arial" w:hAnsi="Arial" w:cs="Arial"/>
        </w:rPr>
        <w:t xml:space="preserve"> </w:t>
      </w:r>
    </w:p>
    <w:p w14:paraId="724EE6E9" w14:textId="6D2BE02E" w:rsid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rPr>
        <w:t>Simplify Design and Eliminate Waste</w:t>
      </w:r>
      <w:r w:rsidR="00253252">
        <w:rPr>
          <w:rFonts w:ascii="Arial" w:hAnsi="Arial" w:cs="Arial"/>
        </w:rPr>
        <w:t xml:space="preserve"> </w:t>
      </w:r>
    </w:p>
    <w:p w14:paraId="57FD8043" w14:textId="47443541" w:rsidR="00873803" w:rsidRPr="00873803" w:rsidRDefault="00873803" w:rsidP="00873803">
      <w:pPr>
        <w:pStyle w:val="ListParagraph"/>
        <w:numPr>
          <w:ilvl w:val="0"/>
          <w:numId w:val="20"/>
        </w:numPr>
        <w:spacing w:after="0" w:line="480" w:lineRule="auto"/>
        <w:jc w:val="both"/>
        <w:rPr>
          <w:rFonts w:ascii="Arial" w:hAnsi="Arial" w:cs="Arial"/>
        </w:rPr>
      </w:pPr>
      <w:r w:rsidRPr="00873803">
        <w:rPr>
          <w:rFonts w:ascii="Arial" w:hAnsi="Arial" w:cs="Arial"/>
          <w:szCs w:val="24"/>
        </w:rPr>
        <w:t xml:space="preserve">Help and Documentation </w:t>
      </w:r>
    </w:p>
    <w:p w14:paraId="0EE6C588" w14:textId="77777777" w:rsidR="00EB47D9" w:rsidRPr="001B57FD" w:rsidRDefault="00EB47D9" w:rsidP="00EB47D9">
      <w:pPr>
        <w:spacing w:after="0" w:line="480" w:lineRule="auto"/>
        <w:rPr>
          <w:rFonts w:ascii="Arial" w:hAnsi="Arial" w:cs="Arial"/>
          <w:b/>
        </w:rPr>
      </w:pPr>
      <w:r w:rsidRPr="001B57FD">
        <w:rPr>
          <w:rFonts w:ascii="Arial" w:hAnsi="Arial" w:cs="Arial"/>
          <w:b/>
        </w:rPr>
        <w:t>Limitations</w:t>
      </w:r>
    </w:p>
    <w:p w14:paraId="41A1EFD8" w14:textId="7C7AFB92" w:rsidR="00531F83" w:rsidRDefault="00531F83" w:rsidP="00EB47D9">
      <w:pPr>
        <w:spacing w:after="0" w:line="480" w:lineRule="auto"/>
        <w:rPr>
          <w:rFonts w:ascii="Arial" w:hAnsi="Arial" w:cs="Arial"/>
        </w:rPr>
      </w:pPr>
      <w:r>
        <w:rPr>
          <w:rFonts w:ascii="Arial" w:hAnsi="Arial" w:cs="Arial"/>
        </w:rPr>
        <w:t>Blackboard does not support a search function. While this functionality was added to the prototype, it will not be available for use. This is a system limitation that cannot be altered by my design.</w:t>
      </w:r>
    </w:p>
    <w:p w14:paraId="15120288" w14:textId="36ED6190" w:rsidR="00531F83" w:rsidRPr="00D722C5" w:rsidRDefault="00531F83" w:rsidP="00EB47D9">
      <w:pPr>
        <w:spacing w:after="0" w:line="480" w:lineRule="auto"/>
        <w:rPr>
          <w:rFonts w:ascii="Arial" w:hAnsi="Arial" w:cs="Arial"/>
          <w:b/>
        </w:rPr>
      </w:pPr>
      <w:r w:rsidRPr="00D722C5">
        <w:rPr>
          <w:rFonts w:ascii="Arial" w:hAnsi="Arial" w:cs="Arial"/>
          <w:b/>
        </w:rPr>
        <w:lastRenderedPageBreak/>
        <w:t>Course Design Selection</w:t>
      </w:r>
    </w:p>
    <w:p w14:paraId="1D7640A2" w14:textId="054CA3CC" w:rsidR="00D722C5" w:rsidRPr="00D722C5" w:rsidRDefault="00D722C5" w:rsidP="00EB47D9">
      <w:pPr>
        <w:spacing w:after="0" w:line="480" w:lineRule="auto"/>
        <w:rPr>
          <w:rFonts w:ascii="Arial" w:hAnsi="Arial" w:cs="Arial"/>
          <w:sz w:val="20"/>
        </w:rPr>
      </w:pPr>
      <w:r>
        <w:rPr>
          <w:noProof/>
        </w:rPr>
        <w:drawing>
          <wp:inline distT="0" distB="0" distL="0" distR="0" wp14:anchorId="286B2443" wp14:editId="315AD93C">
            <wp:extent cx="4270975" cy="3792772"/>
            <wp:effectExtent l="19050" t="19050" r="15875" b="177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 Training Before.png"/>
                    <pic:cNvPicPr/>
                  </pic:nvPicPr>
                  <pic:blipFill>
                    <a:blip r:embed="rId6">
                      <a:extLst>
                        <a:ext uri="{28A0092B-C50C-407E-A947-70E740481C1C}">
                          <a14:useLocalDpi xmlns:a14="http://schemas.microsoft.com/office/drawing/2010/main" val="0"/>
                        </a:ext>
                      </a:extLst>
                    </a:blip>
                    <a:stretch>
                      <a:fillRect/>
                    </a:stretch>
                  </pic:blipFill>
                  <pic:spPr>
                    <a:xfrm>
                      <a:off x="0" y="0"/>
                      <a:ext cx="4269724" cy="3791661"/>
                    </a:xfrm>
                    <a:prstGeom prst="rect">
                      <a:avLst/>
                    </a:prstGeom>
                    <a:ln>
                      <a:solidFill>
                        <a:schemeClr val="tx1">
                          <a:lumMod val="50000"/>
                          <a:lumOff val="50000"/>
                        </a:schemeClr>
                      </a:solidFill>
                    </a:ln>
                  </pic:spPr>
                </pic:pic>
              </a:graphicData>
            </a:graphic>
          </wp:inline>
        </w:drawing>
      </w:r>
      <w:r>
        <w:rPr>
          <w:rFonts w:ascii="Arial" w:hAnsi="Arial" w:cs="Arial"/>
        </w:rPr>
        <w:t>(</w:t>
      </w:r>
      <w:r w:rsidRPr="00D722C5">
        <w:rPr>
          <w:rFonts w:ascii="Arial" w:hAnsi="Arial" w:cs="Arial"/>
          <w:sz w:val="20"/>
        </w:rPr>
        <w:t>Before Redesign)</w:t>
      </w:r>
    </w:p>
    <w:p w14:paraId="6EF7E3DC" w14:textId="5F954267" w:rsidR="00531F83" w:rsidRDefault="00531F83" w:rsidP="00EB47D9">
      <w:pPr>
        <w:spacing w:after="0" w:line="480" w:lineRule="auto"/>
        <w:rPr>
          <w:rFonts w:ascii="Arial" w:hAnsi="Arial" w:cs="Arial"/>
        </w:rPr>
      </w:pPr>
      <w:r>
        <w:rPr>
          <w:rFonts w:ascii="Arial" w:hAnsi="Arial" w:cs="Arial"/>
        </w:rPr>
        <w:t xml:space="preserve">The RS Training Course was selected for redesign because it is one of the most heavily </w:t>
      </w:r>
      <w:r w:rsidR="000C1310">
        <w:rPr>
          <w:rFonts w:ascii="Arial" w:hAnsi="Arial" w:cs="Arial"/>
        </w:rPr>
        <w:t>trafficked by</w:t>
      </w:r>
      <w:r>
        <w:rPr>
          <w:rFonts w:ascii="Arial" w:hAnsi="Arial" w:cs="Arial"/>
        </w:rPr>
        <w:t xml:space="preserve"> AIM’s operational staff. </w:t>
      </w:r>
      <w:r w:rsidR="000C1310">
        <w:rPr>
          <w:rFonts w:ascii="Arial" w:hAnsi="Arial" w:cs="Arial"/>
        </w:rPr>
        <w:t>It is also the course that</w:t>
      </w:r>
      <w:r w:rsidR="00D722C5">
        <w:rPr>
          <w:rFonts w:ascii="Arial" w:hAnsi="Arial" w:cs="Arial"/>
        </w:rPr>
        <w:t xml:space="preserve"> requires the most user support based off of BMC Remedy Tickets. The first step of the redesign </w:t>
      </w:r>
      <w:r w:rsidR="00F63DA0">
        <w:rPr>
          <w:rFonts w:ascii="Arial" w:hAnsi="Arial" w:cs="Arial"/>
        </w:rPr>
        <w:t>wa</w:t>
      </w:r>
      <w:r w:rsidR="00D722C5">
        <w:rPr>
          <w:rFonts w:ascii="Arial" w:hAnsi="Arial" w:cs="Arial"/>
        </w:rPr>
        <w:t xml:space="preserve">s to </w:t>
      </w:r>
      <w:r w:rsidR="00F63DA0">
        <w:rPr>
          <w:rFonts w:ascii="Arial" w:hAnsi="Arial" w:cs="Arial"/>
        </w:rPr>
        <w:t>weed out unnecessary information from the course. This involved breaking the course</w:t>
      </w:r>
      <w:r w:rsidR="00D722C5">
        <w:rPr>
          <w:rFonts w:ascii="Arial" w:hAnsi="Arial" w:cs="Arial"/>
        </w:rPr>
        <w:t xml:space="preserve"> </w:t>
      </w:r>
      <w:r w:rsidR="00F63DA0">
        <w:rPr>
          <w:rFonts w:ascii="Arial" w:hAnsi="Arial" w:cs="Arial"/>
        </w:rPr>
        <w:t xml:space="preserve">into </w:t>
      </w:r>
      <w:r w:rsidR="00D722C5">
        <w:rPr>
          <w:rFonts w:ascii="Arial" w:hAnsi="Arial" w:cs="Arial"/>
        </w:rPr>
        <w:t xml:space="preserve">different working components: RS Training, Mentor Training, and Specialty Product Training. This supports a minimalist design within each course and will limit the time spent navigating inside the individual courses and the extraneous load associated with the navigation. </w:t>
      </w:r>
    </w:p>
    <w:p w14:paraId="5779907F" w14:textId="77777777" w:rsidR="00D722C5" w:rsidRDefault="00D722C5">
      <w:pPr>
        <w:rPr>
          <w:rFonts w:ascii="Arial" w:hAnsi="Arial" w:cs="Arial"/>
          <w:b/>
        </w:rPr>
      </w:pPr>
      <w:r>
        <w:rPr>
          <w:rFonts w:ascii="Arial" w:hAnsi="Arial" w:cs="Arial"/>
          <w:b/>
        </w:rPr>
        <w:br w:type="page"/>
      </w:r>
    </w:p>
    <w:p w14:paraId="52A98431" w14:textId="36578AEE" w:rsidR="00D722C5" w:rsidRPr="00D722C5" w:rsidRDefault="00D722C5" w:rsidP="00EB47D9">
      <w:pPr>
        <w:spacing w:after="0" w:line="480" w:lineRule="auto"/>
        <w:rPr>
          <w:rFonts w:ascii="Arial" w:hAnsi="Arial" w:cs="Arial"/>
          <w:b/>
        </w:rPr>
      </w:pPr>
      <w:r w:rsidRPr="00D722C5">
        <w:rPr>
          <w:rFonts w:ascii="Arial" w:hAnsi="Arial" w:cs="Arial"/>
          <w:b/>
        </w:rPr>
        <w:lastRenderedPageBreak/>
        <w:t xml:space="preserve">RS Training Couse Home Page </w:t>
      </w:r>
    </w:p>
    <w:p w14:paraId="704A988D" w14:textId="7A9056AA" w:rsidR="00EB47D9" w:rsidRPr="00896B5A" w:rsidRDefault="00D722C5" w:rsidP="00896B5A">
      <w:r>
        <w:rPr>
          <w:noProof/>
        </w:rPr>
        <w:drawing>
          <wp:inline distT="0" distB="0" distL="0" distR="0" wp14:anchorId="6E79CD8A" wp14:editId="7D728C55">
            <wp:extent cx="5941336" cy="1666875"/>
            <wp:effectExtent l="19050" t="19050" r="2159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 Training Home Page Final.png"/>
                    <pic:cNvPicPr/>
                  </pic:nvPicPr>
                  <pic:blipFill>
                    <a:blip r:embed="rId7">
                      <a:extLst>
                        <a:ext uri="{28A0092B-C50C-407E-A947-70E740481C1C}">
                          <a14:useLocalDpi xmlns:a14="http://schemas.microsoft.com/office/drawing/2010/main" val="0"/>
                        </a:ext>
                      </a:extLst>
                    </a:blip>
                    <a:stretch>
                      <a:fillRect/>
                    </a:stretch>
                  </pic:blipFill>
                  <pic:spPr>
                    <a:xfrm>
                      <a:off x="0" y="0"/>
                      <a:ext cx="5943599" cy="1667510"/>
                    </a:xfrm>
                    <a:prstGeom prst="rect">
                      <a:avLst/>
                    </a:prstGeom>
                    <a:ln>
                      <a:solidFill>
                        <a:schemeClr val="tx1">
                          <a:lumMod val="50000"/>
                          <a:lumOff val="50000"/>
                        </a:schemeClr>
                      </a:solidFill>
                    </a:ln>
                  </pic:spPr>
                </pic:pic>
              </a:graphicData>
            </a:graphic>
          </wp:inline>
        </w:drawing>
      </w:r>
    </w:p>
    <w:p w14:paraId="4744D5A2" w14:textId="41650E24" w:rsidR="00531F83" w:rsidRDefault="00D24733" w:rsidP="00531F83">
      <w:pPr>
        <w:spacing w:after="0" w:line="480" w:lineRule="auto"/>
        <w:rPr>
          <w:rFonts w:ascii="Arial" w:hAnsi="Arial" w:cs="Arial"/>
        </w:rPr>
      </w:pPr>
      <w:r>
        <w:rPr>
          <w:rFonts w:ascii="Arial" w:hAnsi="Arial" w:cs="Arial"/>
        </w:rPr>
        <w:t xml:space="preserve">The homepage was redesigned for a minimalist </w:t>
      </w:r>
      <w:r w:rsidR="005B4D45">
        <w:rPr>
          <w:rFonts w:ascii="Arial" w:hAnsi="Arial" w:cs="Arial"/>
        </w:rPr>
        <w:t>and more aesthetic user experience. The renaming of content areas is a closer match between the system and the real world. These aspects of the redesign red</w:t>
      </w:r>
      <w:r w:rsidR="00F0252B">
        <w:rPr>
          <w:rFonts w:ascii="Arial" w:hAnsi="Arial" w:cs="Arial"/>
        </w:rPr>
        <w:t>uces extraneous</w:t>
      </w:r>
      <w:r w:rsidR="005B4D45">
        <w:rPr>
          <w:rFonts w:ascii="Arial" w:hAnsi="Arial" w:cs="Arial"/>
        </w:rPr>
        <w:t xml:space="preserve"> cognitive load.</w:t>
      </w:r>
      <w:r w:rsidR="001D5AF8">
        <w:rPr>
          <w:rFonts w:ascii="Arial" w:hAnsi="Arial" w:cs="Arial"/>
        </w:rPr>
        <w:t xml:space="preserve"> This addresses users desire to have more c</w:t>
      </w:r>
      <w:r w:rsidR="00833D37">
        <w:rPr>
          <w:rFonts w:ascii="Arial" w:hAnsi="Arial" w:cs="Arial"/>
        </w:rPr>
        <w:t>o</w:t>
      </w:r>
      <w:r w:rsidR="001D5AF8">
        <w:rPr>
          <w:rFonts w:ascii="Arial" w:hAnsi="Arial" w:cs="Arial"/>
        </w:rPr>
        <w:t>urse</w:t>
      </w:r>
      <w:r w:rsidR="00833D37">
        <w:rPr>
          <w:rFonts w:ascii="Arial" w:hAnsi="Arial" w:cs="Arial"/>
        </w:rPr>
        <w:t>s</w:t>
      </w:r>
      <w:r w:rsidR="001D5AF8">
        <w:rPr>
          <w:rFonts w:ascii="Arial" w:hAnsi="Arial" w:cs="Arial"/>
        </w:rPr>
        <w:t xml:space="preserve"> with fewer learning modules.</w:t>
      </w:r>
      <w:r w:rsidR="00F0252B">
        <w:rPr>
          <w:rFonts w:ascii="Arial" w:hAnsi="Arial" w:cs="Arial"/>
        </w:rPr>
        <w:t xml:space="preserve"> </w:t>
      </w:r>
      <w:r w:rsidR="00531F83" w:rsidRPr="00531F83">
        <w:rPr>
          <w:rFonts w:ascii="Arial" w:hAnsi="Arial" w:cs="Arial"/>
        </w:rPr>
        <w:t xml:space="preserve">A search box is located on the homepage that allows users to search all courses that are available to them for needed items. </w:t>
      </w:r>
      <w:r w:rsidR="00D722C5">
        <w:rPr>
          <w:rFonts w:ascii="Arial" w:hAnsi="Arial" w:cs="Arial"/>
        </w:rPr>
        <w:t>The addition of a search box addresses user’s concerns with navigation time. A search function will also increase the efficiency of use</w:t>
      </w:r>
      <w:r w:rsidR="00BC6BC5">
        <w:rPr>
          <w:rFonts w:ascii="Arial" w:hAnsi="Arial" w:cs="Arial"/>
        </w:rPr>
        <w:t>,</w:t>
      </w:r>
      <w:r w:rsidR="00D722C5">
        <w:rPr>
          <w:rFonts w:ascii="Arial" w:hAnsi="Arial" w:cs="Arial"/>
        </w:rPr>
        <w:t xml:space="preserve"> as it will allow users to locate the items they are looking for faster. The search box is something that users are already familiar with, so the training associated with this addition would be minimal. </w:t>
      </w:r>
      <w:r w:rsidR="00F0252B">
        <w:rPr>
          <w:rFonts w:ascii="Arial" w:hAnsi="Arial" w:cs="Arial"/>
        </w:rPr>
        <w:t xml:space="preserve">The “Ask Questions” selection was implemented to limit the Split Attention </w:t>
      </w:r>
      <w:r w:rsidR="002E0F5A">
        <w:rPr>
          <w:rFonts w:ascii="Arial" w:hAnsi="Arial" w:cs="Arial"/>
        </w:rPr>
        <w:t>Effect associated</w:t>
      </w:r>
      <w:r w:rsidR="00F0252B">
        <w:rPr>
          <w:rFonts w:ascii="Arial" w:hAnsi="Arial" w:cs="Arial"/>
        </w:rPr>
        <w:t xml:space="preserve"> with going to outlook to email the education team for support needed in the course. </w:t>
      </w:r>
      <w:r w:rsidR="00896B5A">
        <w:rPr>
          <w:rFonts w:ascii="Arial" w:hAnsi="Arial" w:cs="Arial"/>
        </w:rPr>
        <w:t xml:space="preserve">This addition also increases the help and documentation in the course. The homepage also contains a table of contents that makes users aware of the materials located in each content area. This is a form of </w:t>
      </w:r>
      <w:proofErr w:type="spellStart"/>
      <w:r w:rsidR="00896B5A">
        <w:rPr>
          <w:rFonts w:ascii="Arial" w:hAnsi="Arial" w:cs="Arial"/>
        </w:rPr>
        <w:t>pretraining</w:t>
      </w:r>
      <w:proofErr w:type="spellEnd"/>
      <w:r w:rsidR="00896B5A">
        <w:rPr>
          <w:rFonts w:ascii="Arial" w:hAnsi="Arial" w:cs="Arial"/>
        </w:rPr>
        <w:t xml:space="preserve"> that also serves as error prevention associated with users going into the wrong course or area. </w:t>
      </w:r>
      <w:r w:rsidR="00F0252B">
        <w:rPr>
          <w:rFonts w:ascii="Arial" w:hAnsi="Arial" w:cs="Arial"/>
        </w:rPr>
        <w:t>The redesign</w:t>
      </w:r>
      <w:r w:rsidR="00D722C5">
        <w:rPr>
          <w:rFonts w:ascii="Arial" w:hAnsi="Arial" w:cs="Arial"/>
        </w:rPr>
        <w:t xml:space="preserve"> will improve </w:t>
      </w:r>
      <w:r>
        <w:rPr>
          <w:rFonts w:ascii="Arial" w:hAnsi="Arial" w:cs="Arial"/>
        </w:rPr>
        <w:t>the user experience in the course</w:t>
      </w:r>
      <w:r w:rsidR="00502B92">
        <w:rPr>
          <w:rFonts w:ascii="Arial" w:hAnsi="Arial" w:cs="Arial"/>
        </w:rPr>
        <w:t>,</w:t>
      </w:r>
      <w:r>
        <w:rPr>
          <w:rFonts w:ascii="Arial" w:hAnsi="Arial" w:cs="Arial"/>
        </w:rPr>
        <w:t xml:space="preserve"> as it will limit some of the extraneous </w:t>
      </w:r>
      <w:r w:rsidR="00896B5A">
        <w:rPr>
          <w:rFonts w:ascii="Arial" w:hAnsi="Arial" w:cs="Arial"/>
        </w:rPr>
        <w:t xml:space="preserve">load associated with navigating and processing unneeded information. </w:t>
      </w:r>
      <w:r>
        <w:rPr>
          <w:rFonts w:ascii="Arial" w:hAnsi="Arial" w:cs="Arial"/>
        </w:rPr>
        <w:t xml:space="preserve"> </w:t>
      </w:r>
      <w:r w:rsidR="00D722C5">
        <w:rPr>
          <w:rFonts w:ascii="Arial" w:hAnsi="Arial" w:cs="Arial"/>
        </w:rPr>
        <w:t xml:space="preserve"> </w:t>
      </w:r>
    </w:p>
    <w:p w14:paraId="7326E64C" w14:textId="77777777" w:rsidR="00896B5A" w:rsidRDefault="00896B5A" w:rsidP="00531F83">
      <w:pPr>
        <w:spacing w:after="0" w:line="480" w:lineRule="auto"/>
        <w:rPr>
          <w:rFonts w:ascii="Arial" w:hAnsi="Arial" w:cs="Arial"/>
        </w:rPr>
      </w:pPr>
      <w:r>
        <w:rPr>
          <w:noProof/>
        </w:rPr>
        <w:lastRenderedPageBreak/>
        <w:drawing>
          <wp:inline distT="0" distB="0" distL="0" distR="0" wp14:anchorId="6FF2CB72" wp14:editId="254C174F">
            <wp:extent cx="2981325" cy="2149357"/>
            <wp:effectExtent l="19050" t="19050" r="9525" b="228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981941" cy="2149801"/>
                    </a:xfrm>
                    <a:prstGeom prst="rect">
                      <a:avLst/>
                    </a:prstGeom>
                    <a:ln>
                      <a:solidFill>
                        <a:schemeClr val="tx1">
                          <a:lumMod val="50000"/>
                          <a:lumOff val="50000"/>
                        </a:schemeClr>
                      </a:solidFill>
                    </a:ln>
                  </pic:spPr>
                </pic:pic>
              </a:graphicData>
            </a:graphic>
          </wp:inline>
        </w:drawing>
      </w:r>
    </w:p>
    <w:p w14:paraId="74F6331A" w14:textId="09CFA2C6" w:rsidR="00896B5A" w:rsidRDefault="00896B5A" w:rsidP="00531F83">
      <w:pPr>
        <w:spacing w:after="0" w:line="480" w:lineRule="auto"/>
        <w:rPr>
          <w:rFonts w:ascii="Arial" w:hAnsi="Arial" w:cs="Arial"/>
        </w:rPr>
      </w:pPr>
      <w:r>
        <w:rPr>
          <w:rFonts w:ascii="Arial" w:hAnsi="Arial" w:cs="Arial"/>
        </w:rPr>
        <w:t>Inside the course</w:t>
      </w:r>
      <w:r w:rsidR="00502B92">
        <w:rPr>
          <w:rFonts w:ascii="Arial" w:hAnsi="Arial" w:cs="Arial"/>
        </w:rPr>
        <w:t>,</w:t>
      </w:r>
      <w:r>
        <w:rPr>
          <w:rFonts w:ascii="Arial" w:hAnsi="Arial" w:cs="Arial"/>
        </w:rPr>
        <w:t xml:space="preserve"> a minimalist design was followed by utilizing folders with titles easily recognized by users. This design limits the excess cognitive load associated with navigating the course for needed material. </w:t>
      </w:r>
      <w:r w:rsidR="00A22AEE">
        <w:rPr>
          <w:rFonts w:ascii="Arial" w:hAnsi="Arial" w:cs="Arial"/>
        </w:rPr>
        <w:t>This design will limit the time associated with utilizing Blackboard</w:t>
      </w:r>
      <w:r w:rsidR="00502B92">
        <w:rPr>
          <w:rFonts w:ascii="Arial" w:hAnsi="Arial" w:cs="Arial"/>
        </w:rPr>
        <w:t>,</w:t>
      </w:r>
      <w:r w:rsidR="00A22AEE">
        <w:rPr>
          <w:rFonts w:ascii="Arial" w:hAnsi="Arial" w:cs="Arial"/>
        </w:rPr>
        <w:t xml:space="preserve"> which will benefit the user and management. </w:t>
      </w:r>
    </w:p>
    <w:p w14:paraId="09C219D9" w14:textId="77777777" w:rsidR="00A22AEE" w:rsidRDefault="00A22AEE" w:rsidP="00A22AEE">
      <w:r>
        <w:rPr>
          <w:noProof/>
        </w:rPr>
        <w:drawing>
          <wp:inline distT="0" distB="0" distL="0" distR="0" wp14:anchorId="4CADED03" wp14:editId="476A58BE">
            <wp:extent cx="5943600" cy="1659890"/>
            <wp:effectExtent l="19050" t="19050" r="19050" b="165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ntor Home Page Final.png"/>
                    <pic:cNvPicPr/>
                  </pic:nvPicPr>
                  <pic:blipFill>
                    <a:blip r:embed="rId9">
                      <a:extLst>
                        <a:ext uri="{28A0092B-C50C-407E-A947-70E740481C1C}">
                          <a14:useLocalDpi xmlns:a14="http://schemas.microsoft.com/office/drawing/2010/main" val="0"/>
                        </a:ext>
                      </a:extLst>
                    </a:blip>
                    <a:stretch>
                      <a:fillRect/>
                    </a:stretch>
                  </pic:blipFill>
                  <pic:spPr>
                    <a:xfrm>
                      <a:off x="0" y="0"/>
                      <a:ext cx="5943600" cy="1659890"/>
                    </a:xfrm>
                    <a:prstGeom prst="rect">
                      <a:avLst/>
                    </a:prstGeom>
                    <a:ln>
                      <a:solidFill>
                        <a:schemeClr val="tx1">
                          <a:lumMod val="50000"/>
                          <a:lumOff val="50000"/>
                        </a:schemeClr>
                      </a:solidFill>
                    </a:ln>
                  </pic:spPr>
                </pic:pic>
              </a:graphicData>
            </a:graphic>
          </wp:inline>
        </w:drawing>
      </w:r>
    </w:p>
    <w:p w14:paraId="76664690" w14:textId="376B8881" w:rsidR="00A22AEE" w:rsidRPr="001D5AF8" w:rsidRDefault="00A22AEE" w:rsidP="001D5AF8">
      <w:pPr>
        <w:spacing w:line="480" w:lineRule="auto"/>
        <w:rPr>
          <w:rFonts w:ascii="Arial" w:hAnsi="Arial" w:cs="Arial"/>
        </w:rPr>
      </w:pPr>
      <w:r w:rsidRPr="001D5AF8">
        <w:rPr>
          <w:rFonts w:ascii="Arial" w:hAnsi="Arial" w:cs="Arial"/>
        </w:rPr>
        <w:t xml:space="preserve">A consistent design from course to course will limit the </w:t>
      </w:r>
      <w:r w:rsidR="006B3940" w:rsidRPr="001D5AF8">
        <w:rPr>
          <w:rFonts w:ascii="Arial" w:hAnsi="Arial" w:cs="Arial"/>
        </w:rPr>
        <w:t>extraneous</w:t>
      </w:r>
      <w:r w:rsidR="00380BCE" w:rsidRPr="001D5AF8">
        <w:rPr>
          <w:rFonts w:ascii="Arial" w:hAnsi="Arial" w:cs="Arial"/>
        </w:rPr>
        <w:t xml:space="preserve"> load associated with adjusting to a new format. </w:t>
      </w:r>
      <w:r w:rsidR="001D5AF8" w:rsidRPr="001D5AF8">
        <w:rPr>
          <w:rFonts w:ascii="Arial" w:hAnsi="Arial" w:cs="Arial"/>
        </w:rPr>
        <w:t xml:space="preserve">This design support’s users desire to have more consistent courses in Blackboard. </w:t>
      </w:r>
      <w:r w:rsidR="00380BCE" w:rsidRPr="001D5AF8">
        <w:rPr>
          <w:rFonts w:ascii="Arial" w:hAnsi="Arial" w:cs="Arial"/>
        </w:rPr>
        <w:t xml:space="preserve">The table of contents will be </w:t>
      </w:r>
      <w:r w:rsidR="006B3940" w:rsidRPr="001D5AF8">
        <w:rPr>
          <w:rFonts w:ascii="Arial" w:hAnsi="Arial" w:cs="Arial"/>
        </w:rPr>
        <w:t>present in</w:t>
      </w:r>
      <w:r w:rsidR="00380BCE" w:rsidRPr="001D5AF8">
        <w:rPr>
          <w:rFonts w:ascii="Arial" w:hAnsi="Arial" w:cs="Arial"/>
        </w:rPr>
        <w:t xml:space="preserve"> every course, so that the user recognizes needed content, versus relying on memory to navigate. </w:t>
      </w:r>
      <w:r w:rsidR="006B3940" w:rsidRPr="001D5AF8">
        <w:rPr>
          <w:rFonts w:ascii="Arial" w:hAnsi="Arial" w:cs="Arial"/>
        </w:rPr>
        <w:t>A training calendar has been added to the course to limit Split Attention Effect associated with checking the Training Calendar hosted on the AIM Intranet.</w:t>
      </w:r>
    </w:p>
    <w:p w14:paraId="3711F5B6" w14:textId="77777777" w:rsidR="00A00A49" w:rsidRDefault="00A00A49" w:rsidP="00A00A49">
      <w:r>
        <w:rPr>
          <w:noProof/>
        </w:rPr>
        <w:lastRenderedPageBreak/>
        <w:drawing>
          <wp:inline distT="0" distB="0" distL="0" distR="0" wp14:anchorId="34C6E64B" wp14:editId="4D7D9546">
            <wp:extent cx="5943600" cy="1598295"/>
            <wp:effectExtent l="19050" t="19050" r="19050" b="209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de Boo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598295"/>
                    </a:xfrm>
                    <a:prstGeom prst="rect">
                      <a:avLst/>
                    </a:prstGeom>
                    <a:ln>
                      <a:solidFill>
                        <a:schemeClr val="tx1">
                          <a:lumMod val="50000"/>
                          <a:lumOff val="50000"/>
                        </a:schemeClr>
                      </a:solidFill>
                    </a:ln>
                  </pic:spPr>
                </pic:pic>
              </a:graphicData>
            </a:graphic>
          </wp:inline>
        </w:drawing>
      </w:r>
    </w:p>
    <w:p w14:paraId="470C0FCC" w14:textId="5C0E6FA0" w:rsidR="00A00A49" w:rsidRPr="00F63DA0" w:rsidRDefault="00A00A49" w:rsidP="00F63DA0">
      <w:pPr>
        <w:spacing w:line="480" w:lineRule="auto"/>
        <w:rPr>
          <w:rFonts w:ascii="Arial" w:hAnsi="Arial" w:cs="Arial"/>
        </w:rPr>
      </w:pPr>
      <w:r w:rsidRPr="00F63DA0">
        <w:rPr>
          <w:rFonts w:ascii="Arial" w:hAnsi="Arial" w:cs="Arial"/>
        </w:rPr>
        <w:t>The gradebooks in the new course</w:t>
      </w:r>
      <w:r w:rsidR="00817FA0" w:rsidRPr="00F63DA0">
        <w:rPr>
          <w:rFonts w:ascii="Arial" w:hAnsi="Arial" w:cs="Arial"/>
        </w:rPr>
        <w:t xml:space="preserve">s are limited to </w:t>
      </w:r>
      <w:r w:rsidRPr="00F63DA0">
        <w:rPr>
          <w:rFonts w:ascii="Arial" w:hAnsi="Arial" w:cs="Arial"/>
        </w:rPr>
        <w:t>assessments delivered in the last 12 months</w:t>
      </w:r>
      <w:r w:rsidR="00817FA0" w:rsidRPr="00F63DA0">
        <w:rPr>
          <w:rFonts w:ascii="Arial" w:hAnsi="Arial" w:cs="Arial"/>
        </w:rPr>
        <w:t xml:space="preserve"> with older assessments appearing at the bottom of this view. This will limit the number of assessments in the course and allow users to more easily locate results. The minimal design will limit the e</w:t>
      </w:r>
      <w:r w:rsidRPr="00F63DA0">
        <w:rPr>
          <w:rFonts w:ascii="Arial" w:hAnsi="Arial" w:cs="Arial"/>
        </w:rPr>
        <w:t>xt</w:t>
      </w:r>
      <w:r w:rsidR="00817FA0" w:rsidRPr="00F63DA0">
        <w:rPr>
          <w:rFonts w:ascii="Arial" w:hAnsi="Arial" w:cs="Arial"/>
        </w:rPr>
        <w:t>raneous c</w:t>
      </w:r>
      <w:r w:rsidR="009D37C3" w:rsidRPr="00F63DA0">
        <w:rPr>
          <w:rFonts w:ascii="Arial" w:hAnsi="Arial" w:cs="Arial"/>
        </w:rPr>
        <w:t>ognitive l</w:t>
      </w:r>
      <w:r w:rsidRPr="00F63DA0">
        <w:rPr>
          <w:rFonts w:ascii="Arial" w:hAnsi="Arial" w:cs="Arial"/>
        </w:rPr>
        <w:t>oad</w:t>
      </w:r>
      <w:r w:rsidR="00817FA0" w:rsidRPr="00F63DA0">
        <w:rPr>
          <w:rFonts w:ascii="Arial" w:hAnsi="Arial" w:cs="Arial"/>
        </w:rPr>
        <w:t xml:space="preserve"> associated </w:t>
      </w:r>
      <w:r w:rsidR="009D37C3" w:rsidRPr="00F63DA0">
        <w:rPr>
          <w:rFonts w:ascii="Arial" w:hAnsi="Arial" w:cs="Arial"/>
        </w:rPr>
        <w:t xml:space="preserve">navigating this area. </w:t>
      </w:r>
    </w:p>
    <w:p w14:paraId="573309DE" w14:textId="3065F54F" w:rsidR="009D37C3" w:rsidRPr="00F63DA0" w:rsidRDefault="009D37C3" w:rsidP="00F63DA0">
      <w:pPr>
        <w:spacing w:line="480" w:lineRule="auto"/>
        <w:rPr>
          <w:rFonts w:ascii="Arial" w:hAnsi="Arial" w:cs="Arial"/>
          <w:b/>
        </w:rPr>
      </w:pPr>
      <w:r w:rsidRPr="00F63DA0">
        <w:rPr>
          <w:rFonts w:ascii="Arial" w:hAnsi="Arial" w:cs="Arial"/>
          <w:b/>
        </w:rPr>
        <w:t>Summary</w:t>
      </w:r>
    </w:p>
    <w:p w14:paraId="30DD2F22" w14:textId="5ECF293F" w:rsidR="009D37C3" w:rsidRPr="00F63DA0" w:rsidRDefault="009D37C3" w:rsidP="00F63DA0">
      <w:pPr>
        <w:spacing w:line="480" w:lineRule="auto"/>
        <w:rPr>
          <w:rFonts w:ascii="Arial" w:hAnsi="Arial" w:cs="Arial"/>
        </w:rPr>
      </w:pPr>
      <w:r w:rsidRPr="00F63DA0">
        <w:rPr>
          <w:rFonts w:ascii="Arial" w:hAnsi="Arial" w:cs="Arial"/>
        </w:rPr>
        <w:t xml:space="preserve">Overall, the focus of this redesign was to limit the extraneous cognitive load associated with unnecessary navigation and </w:t>
      </w:r>
      <w:r w:rsidR="00F63DA0" w:rsidRPr="00F63DA0">
        <w:rPr>
          <w:rFonts w:ascii="Arial" w:hAnsi="Arial" w:cs="Arial"/>
        </w:rPr>
        <w:t xml:space="preserve">the </w:t>
      </w:r>
      <w:r w:rsidRPr="00F63DA0">
        <w:rPr>
          <w:rFonts w:ascii="Arial" w:hAnsi="Arial" w:cs="Arial"/>
        </w:rPr>
        <w:t xml:space="preserve">processing </w:t>
      </w:r>
      <w:r w:rsidR="00F63DA0" w:rsidRPr="00F63DA0">
        <w:rPr>
          <w:rFonts w:ascii="Arial" w:hAnsi="Arial" w:cs="Arial"/>
        </w:rPr>
        <w:t>of unneces</w:t>
      </w:r>
      <w:r w:rsidR="00502B92">
        <w:rPr>
          <w:rFonts w:ascii="Arial" w:hAnsi="Arial" w:cs="Arial"/>
        </w:rPr>
        <w:t>sary information. Nielsen’s 10 H</w:t>
      </w:r>
      <w:r w:rsidR="00F63DA0" w:rsidRPr="00F63DA0">
        <w:rPr>
          <w:rFonts w:ascii="Arial" w:hAnsi="Arial" w:cs="Arial"/>
        </w:rPr>
        <w:t>euristic</w:t>
      </w:r>
      <w:r w:rsidR="00502B92">
        <w:rPr>
          <w:rFonts w:ascii="Arial" w:hAnsi="Arial" w:cs="Arial"/>
        </w:rPr>
        <w:t>s</w:t>
      </w:r>
      <w:r w:rsidR="00F63DA0" w:rsidRPr="00F63DA0">
        <w:rPr>
          <w:rFonts w:ascii="Arial" w:hAnsi="Arial" w:cs="Arial"/>
        </w:rPr>
        <w:t xml:space="preserve"> were considered when planning the redesign along with Co</w:t>
      </w:r>
      <w:r w:rsidR="00D944CB">
        <w:rPr>
          <w:rFonts w:ascii="Arial" w:hAnsi="Arial" w:cs="Arial"/>
        </w:rPr>
        <w:t>gnitive Load Theory. Over time</w:t>
      </w:r>
      <w:r w:rsidR="00502B92">
        <w:rPr>
          <w:rFonts w:ascii="Arial" w:hAnsi="Arial" w:cs="Arial"/>
        </w:rPr>
        <w:t>,</w:t>
      </w:r>
      <w:r w:rsidR="00D944CB">
        <w:rPr>
          <w:rFonts w:ascii="Arial" w:hAnsi="Arial" w:cs="Arial"/>
        </w:rPr>
        <w:t xml:space="preserve"> the redesign will increase efficiency of use and user experience in the Blackboard system. </w:t>
      </w:r>
    </w:p>
    <w:p w14:paraId="1BB4FFB2" w14:textId="77777777" w:rsidR="00A22AEE" w:rsidRPr="00531F83" w:rsidRDefault="00A22AEE" w:rsidP="00531F83">
      <w:pPr>
        <w:spacing w:after="0" w:line="480" w:lineRule="auto"/>
        <w:rPr>
          <w:rFonts w:ascii="Arial" w:hAnsi="Arial" w:cs="Arial"/>
        </w:rPr>
      </w:pPr>
    </w:p>
    <w:sectPr w:rsidR="00A22AEE" w:rsidRPr="00531F83" w:rsidSect="00DC650C">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228E"/>
    <w:multiLevelType w:val="hybridMultilevel"/>
    <w:tmpl w:val="B3E0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33983"/>
    <w:multiLevelType w:val="hybridMultilevel"/>
    <w:tmpl w:val="4B649D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8742EF"/>
    <w:multiLevelType w:val="hybridMultilevel"/>
    <w:tmpl w:val="1B889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EF35D0"/>
    <w:multiLevelType w:val="hybridMultilevel"/>
    <w:tmpl w:val="5FE2C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84E71"/>
    <w:multiLevelType w:val="hybridMultilevel"/>
    <w:tmpl w:val="2F901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E81D6F"/>
    <w:multiLevelType w:val="hybridMultilevel"/>
    <w:tmpl w:val="BE3CB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3E2F16"/>
    <w:multiLevelType w:val="hybridMultilevel"/>
    <w:tmpl w:val="4AA89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7B67BF"/>
    <w:multiLevelType w:val="hybridMultilevel"/>
    <w:tmpl w:val="B218B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8F68C3"/>
    <w:multiLevelType w:val="hybridMultilevel"/>
    <w:tmpl w:val="7876E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2F13D1"/>
    <w:multiLevelType w:val="hybridMultilevel"/>
    <w:tmpl w:val="EF46F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422AEF"/>
    <w:multiLevelType w:val="hybridMultilevel"/>
    <w:tmpl w:val="AA703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8733281"/>
    <w:multiLevelType w:val="hybridMultilevel"/>
    <w:tmpl w:val="9558D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FD3C83"/>
    <w:multiLevelType w:val="hybridMultilevel"/>
    <w:tmpl w:val="1BF624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BD1237F"/>
    <w:multiLevelType w:val="hybridMultilevel"/>
    <w:tmpl w:val="0FCA2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A94EB2"/>
    <w:multiLevelType w:val="hybridMultilevel"/>
    <w:tmpl w:val="86BC55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9D00FB3"/>
    <w:multiLevelType w:val="hybridMultilevel"/>
    <w:tmpl w:val="DE46D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BF02A19"/>
    <w:multiLevelType w:val="hybridMultilevel"/>
    <w:tmpl w:val="6D085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3BA03A7"/>
    <w:multiLevelType w:val="hybridMultilevel"/>
    <w:tmpl w:val="9A94B2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A915482"/>
    <w:multiLevelType w:val="hybridMultilevel"/>
    <w:tmpl w:val="9472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BA132BD"/>
    <w:multiLevelType w:val="hybridMultilevel"/>
    <w:tmpl w:val="97E804C6"/>
    <w:lvl w:ilvl="0" w:tplc="04090001">
      <w:start w:val="1"/>
      <w:numFmt w:val="bullet"/>
      <w:lvlText w:val=""/>
      <w:lvlJc w:val="left"/>
      <w:pPr>
        <w:ind w:left="720" w:hanging="360"/>
      </w:pPr>
      <w:rPr>
        <w:rFonts w:ascii="Symbol" w:hAnsi="Symbol" w:hint="default"/>
      </w:rPr>
    </w:lvl>
    <w:lvl w:ilvl="1" w:tplc="93F22CD0">
      <w:start w:val="6"/>
      <w:numFmt w:val="bullet"/>
      <w:lvlText w:val="•"/>
      <w:lvlJc w:val="left"/>
      <w:pPr>
        <w:ind w:left="1440" w:hanging="360"/>
      </w:pPr>
      <w:rPr>
        <w:rFonts w:ascii="Calibri" w:eastAsiaTheme="minorHAnsi" w:hAnsi="Calibri" w:cs="Calibri" w:hint="default"/>
      </w:rPr>
    </w:lvl>
    <w:lvl w:ilvl="2" w:tplc="86DE6C00">
      <w:start w:val="6"/>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3"/>
  </w:num>
  <w:num w:numId="4">
    <w:abstractNumId w:val="15"/>
  </w:num>
  <w:num w:numId="5">
    <w:abstractNumId w:val="4"/>
  </w:num>
  <w:num w:numId="6">
    <w:abstractNumId w:val="14"/>
  </w:num>
  <w:num w:numId="7">
    <w:abstractNumId w:val="19"/>
  </w:num>
  <w:num w:numId="8">
    <w:abstractNumId w:val="17"/>
  </w:num>
  <w:num w:numId="9">
    <w:abstractNumId w:val="2"/>
  </w:num>
  <w:num w:numId="10">
    <w:abstractNumId w:val="7"/>
  </w:num>
  <w:num w:numId="11">
    <w:abstractNumId w:val="16"/>
  </w:num>
  <w:num w:numId="12">
    <w:abstractNumId w:val="18"/>
  </w:num>
  <w:num w:numId="13">
    <w:abstractNumId w:val="6"/>
  </w:num>
  <w:num w:numId="14">
    <w:abstractNumId w:val="9"/>
  </w:num>
  <w:num w:numId="15">
    <w:abstractNumId w:val="8"/>
  </w:num>
  <w:num w:numId="16">
    <w:abstractNumId w:val="10"/>
  </w:num>
  <w:num w:numId="17">
    <w:abstractNumId w:val="1"/>
  </w:num>
  <w:num w:numId="18">
    <w:abstractNumId w:val="3"/>
  </w:num>
  <w:num w:numId="19">
    <w:abstractNumId w:val="12"/>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61"/>
    <w:rsid w:val="00093560"/>
    <w:rsid w:val="00096FFB"/>
    <w:rsid w:val="000A0861"/>
    <w:rsid w:val="000C1310"/>
    <w:rsid w:val="000D12E2"/>
    <w:rsid w:val="00186DCA"/>
    <w:rsid w:val="001A1D95"/>
    <w:rsid w:val="001B57FD"/>
    <w:rsid w:val="001C45FD"/>
    <w:rsid w:val="001D5A27"/>
    <w:rsid w:val="001D5AF8"/>
    <w:rsid w:val="00212FE4"/>
    <w:rsid w:val="00253252"/>
    <w:rsid w:val="002665E4"/>
    <w:rsid w:val="002D03BD"/>
    <w:rsid w:val="002E0F5A"/>
    <w:rsid w:val="003707E0"/>
    <w:rsid w:val="00380BCE"/>
    <w:rsid w:val="004375DF"/>
    <w:rsid w:val="00502B92"/>
    <w:rsid w:val="005060C5"/>
    <w:rsid w:val="00531F83"/>
    <w:rsid w:val="0055038C"/>
    <w:rsid w:val="00564DF5"/>
    <w:rsid w:val="005957AE"/>
    <w:rsid w:val="005B4D45"/>
    <w:rsid w:val="00627493"/>
    <w:rsid w:val="00646204"/>
    <w:rsid w:val="00670588"/>
    <w:rsid w:val="006804B4"/>
    <w:rsid w:val="006B3940"/>
    <w:rsid w:val="00757EAB"/>
    <w:rsid w:val="007E1F3C"/>
    <w:rsid w:val="00813745"/>
    <w:rsid w:val="00817FA0"/>
    <w:rsid w:val="00833D37"/>
    <w:rsid w:val="00871A7E"/>
    <w:rsid w:val="00873803"/>
    <w:rsid w:val="00896B5A"/>
    <w:rsid w:val="00982B09"/>
    <w:rsid w:val="009D29C8"/>
    <w:rsid w:val="009D37C3"/>
    <w:rsid w:val="00A00A49"/>
    <w:rsid w:val="00A22AEE"/>
    <w:rsid w:val="00A67E38"/>
    <w:rsid w:val="00A72973"/>
    <w:rsid w:val="00AD327A"/>
    <w:rsid w:val="00BC6BC5"/>
    <w:rsid w:val="00BE0F6B"/>
    <w:rsid w:val="00C44FA2"/>
    <w:rsid w:val="00CA33F2"/>
    <w:rsid w:val="00D24733"/>
    <w:rsid w:val="00D722C5"/>
    <w:rsid w:val="00D925D0"/>
    <w:rsid w:val="00D944CB"/>
    <w:rsid w:val="00DB57E6"/>
    <w:rsid w:val="00DC650C"/>
    <w:rsid w:val="00E24B9F"/>
    <w:rsid w:val="00EA3443"/>
    <w:rsid w:val="00EB47D9"/>
    <w:rsid w:val="00F0252B"/>
    <w:rsid w:val="00F10EE0"/>
    <w:rsid w:val="00F63D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0FC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B9F"/>
    <w:pPr>
      <w:ind w:left="720"/>
      <w:contextualSpacing/>
    </w:pPr>
  </w:style>
  <w:style w:type="paragraph" w:styleId="BalloonText">
    <w:name w:val="Balloon Text"/>
    <w:basedOn w:val="Normal"/>
    <w:link w:val="BalloonTextChar"/>
    <w:uiPriority w:val="99"/>
    <w:semiHidden/>
    <w:unhideWhenUsed/>
    <w:rsid w:val="00C44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4FA2"/>
    <w:rPr>
      <w:rFonts w:ascii="Tahoma" w:hAnsi="Tahoma" w:cs="Tahoma"/>
      <w:sz w:val="16"/>
      <w:szCs w:val="16"/>
    </w:rPr>
  </w:style>
  <w:style w:type="paragraph" w:styleId="NoSpacing">
    <w:name w:val="No Spacing"/>
    <w:link w:val="NoSpacingChar"/>
    <w:uiPriority w:val="1"/>
    <w:qFormat/>
    <w:rsid w:val="00DC650C"/>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DC650C"/>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99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Initial Protype</vt:lpstr>
    </vt:vector>
  </TitlesOfParts>
  <Company>American Imaging Management</Company>
  <LinksUpToDate>false</LinksUpToDate>
  <CharactersWithSpaces>4989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Initial Protype</dc:title>
  <dc:subject>A Review of the Blackboard LMS</dc:subject>
  <dc:creator>Kim Gutierrez</dc:creator>
  <cp:lastModifiedBy>Kimberly</cp:lastModifiedBy>
  <cp:revision>2</cp:revision>
  <dcterms:created xsi:type="dcterms:W3CDTF">2015-11-01T22:29:00Z</dcterms:created>
  <dcterms:modified xsi:type="dcterms:W3CDTF">2015-11-01T22:29:00Z</dcterms:modified>
</cp:coreProperties>
</file>